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DF678" w14:textId="678F3E51" w:rsidR="00123E78" w:rsidRPr="00CD3D8A" w:rsidRDefault="00821922"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CD3D8A">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706DF67B" w14:textId="45B0542A" w:rsidR="00123E78" w:rsidRPr="00CD3D8A" w:rsidRDefault="00123E78" w:rsidP="00F24109">
      <w:pPr>
        <w:spacing w:before="120" w:after="120" w:line="0" w:lineRule="atLeast"/>
        <w:ind w:firstLine="0"/>
        <w:jc w:val="center"/>
        <w:outlineLvl w:val="0"/>
        <w:rPr>
          <w:rFonts w:ascii="Times New Roman" w:eastAsia="Times New Roman" w:hAnsi="Times New Roman" w:cs="Times New Roman"/>
          <w:bCs/>
          <w:caps/>
          <w:sz w:val="22"/>
          <w:lang w:eastAsia="bg-BG"/>
        </w:rPr>
      </w:pPr>
      <w:bookmarkStart w:id="2" w:name="_Toc400111903"/>
      <w:bookmarkStart w:id="3" w:name="_Toc401149019"/>
      <w:bookmarkEnd w:id="1"/>
      <w:r w:rsidRPr="00CD3D8A">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CD3D8A">
        <w:rPr>
          <w:rFonts w:ascii="Times New Roman" w:eastAsia="Times New Roman" w:hAnsi="Times New Roman" w:cs="Times New Roman"/>
          <w:b/>
          <w:bCs/>
          <w:caps/>
          <w:sz w:val="22"/>
          <w:lang w:eastAsia="bg-BG"/>
        </w:rPr>
        <w:t>опаковката</w:t>
      </w:r>
    </w:p>
    <w:p w14:paraId="706DF67C" w14:textId="72E1EE08" w:rsidR="00123E78" w:rsidRPr="00CD3D8A" w:rsidRDefault="00123E78"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caps/>
          <w:sz w:val="22"/>
          <w:lang w:eastAsia="bg-BG"/>
        </w:rPr>
        <w:t xml:space="preserve"> </w:t>
      </w:r>
      <w:r w:rsidRPr="00CD3D8A">
        <w:rPr>
          <w:rFonts w:ascii="Times New Roman" w:eastAsia="Times New Roman" w:hAnsi="Times New Roman" w:cs="Times New Roman"/>
          <w:sz w:val="22"/>
          <w:lang w:eastAsia="bg-BG"/>
        </w:rPr>
        <w:t>на .................................................................................................................................................</w:t>
      </w:r>
      <w:r w:rsidRPr="00CD3D8A">
        <w:rPr>
          <w:rFonts w:ascii="Times New Roman" w:eastAsia="Times New Roman" w:hAnsi="Times New Roman" w:cs="Times New Roman"/>
          <w:i/>
          <w:iCs/>
          <w:sz w:val="22"/>
          <w:lang w:eastAsia="bg-BG"/>
        </w:rPr>
        <w:t xml:space="preserve"> </w:t>
      </w:r>
    </w:p>
    <w:p w14:paraId="706DF67D" w14:textId="1F4FE4F4" w:rsidR="00123E78" w:rsidRPr="00CD3D8A" w:rsidRDefault="00123E78" w:rsidP="00F46412">
      <w:pPr>
        <w:spacing w:before="120" w:after="120" w:line="0" w:lineRule="atLeast"/>
        <w:ind w:firstLine="0"/>
        <w:jc w:val="center"/>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(изписва се наименованието на  участника)</w:t>
      </w:r>
    </w:p>
    <w:p w14:paraId="706DF67F" w14:textId="33C43FA3" w:rsidR="00123E78" w:rsidRPr="00CD3D8A" w:rsidRDefault="00741936" w:rsidP="00F24109">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sz w:val="22"/>
          <w:lang w:eastAsia="bg-BG"/>
        </w:rPr>
        <w:t xml:space="preserve">за </w:t>
      </w:r>
      <w:r w:rsidR="00374F73" w:rsidRPr="00CD3D8A">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CD3D8A">
        <w:rPr>
          <w:rFonts w:ascii="Times New Roman" w:eastAsia="Times New Roman" w:hAnsi="Times New Roman" w:cs="Times New Roman"/>
          <w:sz w:val="22"/>
          <w:lang w:eastAsia="bg-BG"/>
        </w:rPr>
        <w:t>открита процедура</w:t>
      </w:r>
      <w:r w:rsidR="00D3450C" w:rsidRPr="00CD3D8A">
        <w:rPr>
          <w:rFonts w:ascii="Times New Roman" w:eastAsia="Times New Roman" w:hAnsi="Times New Roman" w:cs="Times New Roman"/>
          <w:sz w:val="22"/>
          <w:lang w:eastAsia="bg-BG"/>
        </w:rPr>
        <w:t xml:space="preserve"> с предмет: </w:t>
      </w:r>
      <w:r w:rsidR="00F46412" w:rsidRPr="00CD3D8A">
        <w:rPr>
          <w:rFonts w:ascii="Times New Roman" w:eastAsia="Times New Roman" w:hAnsi="Times New Roman" w:cs="Times New Roman"/>
          <w:sz w:val="22"/>
          <w:lang w:eastAsia="bg-BG"/>
        </w:rPr>
        <w:t>„</w:t>
      </w:r>
      <w:r w:rsidR="00F46412" w:rsidRPr="00CD3D8A">
        <w:rPr>
          <w:rFonts w:ascii="Times New Roman" w:hAnsi="Times New Roman" w:cs="Times New Roman"/>
          <w:bCs/>
          <w:sz w:val="22"/>
        </w:rPr>
        <w:t>Из</w:t>
      </w:r>
      <w:r w:rsidR="00F46412" w:rsidRPr="00CD3D8A">
        <w:rPr>
          <w:rFonts w:ascii="Times New Roman" w:hAnsi="Times New Roman" w:cs="Times New Roman"/>
          <w:bCs/>
          <w:sz w:val="22"/>
        </w:rPr>
        <w:t>г</w:t>
      </w:r>
      <w:r w:rsidR="00F46412" w:rsidRPr="00CD3D8A">
        <w:rPr>
          <w:rFonts w:ascii="Times New Roman" w:hAnsi="Times New Roman" w:cs="Times New Roman"/>
          <w:bCs/>
          <w:sz w:val="22"/>
        </w:rPr>
        <w:t>раждане на Вътрешно-технологични пътища, пътна връзка „Център” и вътрешна ВиК мрежа“</w:t>
      </w:r>
    </w:p>
    <w:tbl>
      <w:tblPr>
        <w:tblStyle w:val="a6"/>
        <w:tblW w:w="9747" w:type="dxa"/>
        <w:tblLayout w:type="fixed"/>
        <w:tblLook w:val="04A0" w:firstRow="1" w:lastRow="0" w:firstColumn="1" w:lastColumn="0" w:noHBand="0" w:noVBand="1"/>
      </w:tblPr>
      <w:tblGrid>
        <w:gridCol w:w="534"/>
        <w:gridCol w:w="7796"/>
        <w:gridCol w:w="1417"/>
      </w:tblGrid>
      <w:tr w:rsidR="00E31CA7" w:rsidRPr="00CD3D8A" w14:paraId="3A97B6BC" w14:textId="77777777" w:rsidTr="00F46412">
        <w:tc>
          <w:tcPr>
            <w:tcW w:w="534" w:type="dxa"/>
            <w:vAlign w:val="center"/>
          </w:tcPr>
          <w:p w14:paraId="5D579AC1" w14:textId="496AB1CA" w:rsidR="00D546E7" w:rsidRPr="00CD3D8A" w:rsidRDefault="00D546E7" w:rsidP="00F24109">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sz w:val="22"/>
              </w:rPr>
              <w:t>№</w:t>
            </w:r>
          </w:p>
        </w:tc>
        <w:tc>
          <w:tcPr>
            <w:tcW w:w="7796" w:type="dxa"/>
            <w:vAlign w:val="center"/>
          </w:tcPr>
          <w:p w14:paraId="04D8B5B5" w14:textId="61B057E3" w:rsidR="00D546E7" w:rsidRPr="00CD3D8A" w:rsidRDefault="00D546E7" w:rsidP="00F46412">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sz w:val="22"/>
              </w:rPr>
              <w:t>Съдържание</w:t>
            </w:r>
          </w:p>
        </w:tc>
        <w:tc>
          <w:tcPr>
            <w:tcW w:w="1417" w:type="dxa"/>
            <w:vAlign w:val="center"/>
          </w:tcPr>
          <w:p w14:paraId="08BFA132" w14:textId="6AF9E7A9" w:rsidR="00D546E7" w:rsidRPr="00CD3D8A" w:rsidRDefault="00D546E7" w:rsidP="00F46412">
            <w:pPr>
              <w:spacing w:before="120" w:after="120" w:line="0" w:lineRule="atLeast"/>
              <w:ind w:firstLine="0"/>
              <w:jc w:val="center"/>
              <w:rPr>
                <w:rFonts w:ascii="Times New Roman" w:hAnsi="Times New Roman" w:cs="Times New Roman"/>
                <w:b/>
                <w:bCs/>
                <w:sz w:val="22"/>
              </w:rPr>
            </w:pPr>
            <w:r w:rsidRPr="00CD3D8A">
              <w:rPr>
                <w:rFonts w:ascii="Times New Roman" w:eastAsia="Times New Roman" w:hAnsi="Times New Roman" w:cs="Times New Roman"/>
                <w:b/>
                <w:bCs/>
                <w:sz w:val="22"/>
                <w:lang w:eastAsia="bg-BG"/>
              </w:rPr>
              <w:t>№ на стр</w:t>
            </w:r>
            <w:r w:rsidRPr="00CD3D8A">
              <w:rPr>
                <w:rFonts w:ascii="Times New Roman" w:eastAsia="Times New Roman" w:hAnsi="Times New Roman" w:cs="Times New Roman"/>
                <w:b/>
                <w:bCs/>
                <w:sz w:val="22"/>
                <w:lang w:eastAsia="bg-BG"/>
              </w:rPr>
              <w:t>а</w:t>
            </w:r>
            <w:r w:rsidRPr="00CD3D8A">
              <w:rPr>
                <w:rFonts w:ascii="Times New Roman" w:eastAsia="Times New Roman" w:hAnsi="Times New Roman" w:cs="Times New Roman"/>
                <w:b/>
                <w:bCs/>
                <w:sz w:val="22"/>
                <w:lang w:eastAsia="bg-BG"/>
              </w:rPr>
              <w:t>ница/и от офертат</w:t>
            </w:r>
            <w:r w:rsidR="00F46412" w:rsidRPr="00CD3D8A">
              <w:rPr>
                <w:rFonts w:ascii="Times New Roman" w:eastAsia="Times New Roman" w:hAnsi="Times New Roman" w:cs="Times New Roman"/>
                <w:b/>
                <w:bCs/>
                <w:sz w:val="22"/>
                <w:lang w:eastAsia="bg-BG"/>
              </w:rPr>
              <w:t>а</w:t>
            </w:r>
          </w:p>
        </w:tc>
      </w:tr>
      <w:tr w:rsidR="00E31CA7" w:rsidRPr="00CD3D8A" w14:paraId="4FC8BA70" w14:textId="77777777" w:rsidTr="00F46412">
        <w:tc>
          <w:tcPr>
            <w:tcW w:w="534" w:type="dxa"/>
          </w:tcPr>
          <w:p w14:paraId="694A0D48"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58EC6BD4" w14:textId="07E1AA0F"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rPr>
              <w:fldChar w:fldCharType="begin"/>
            </w:r>
            <w:r w:rsidRPr="00CD3D8A">
              <w:rPr>
                <w:rFonts w:ascii="Times New Roman" w:eastAsia="Times New Roman" w:hAnsi="Times New Roman" w:cs="Times New Roman"/>
                <w:b/>
                <w:sz w:val="22"/>
              </w:rPr>
              <w:instrText xml:space="preserve"> REF _Ref472857934 \r \h  \* MERGEFORMAT </w:instrText>
            </w:r>
            <w:r w:rsidRPr="00CD3D8A">
              <w:rPr>
                <w:rFonts w:ascii="Times New Roman" w:eastAsia="Times New Roman" w:hAnsi="Times New Roman" w:cs="Times New Roman"/>
                <w:b/>
                <w:sz w:val="22"/>
              </w:rPr>
            </w:r>
            <w:r w:rsidRPr="00CD3D8A">
              <w:rPr>
                <w:rFonts w:ascii="Times New Roman" w:eastAsia="Times New Roman" w:hAnsi="Times New Roman" w:cs="Times New Roman"/>
                <w:b/>
                <w:sz w:val="22"/>
              </w:rPr>
              <w:fldChar w:fldCharType="separate"/>
            </w:r>
            <w:r w:rsidR="004A3908" w:rsidRPr="00CD3D8A">
              <w:rPr>
                <w:rFonts w:ascii="Times New Roman" w:eastAsia="Times New Roman" w:hAnsi="Times New Roman" w:cs="Times New Roman"/>
                <w:b/>
                <w:sz w:val="22"/>
              </w:rPr>
              <w:t>Приложение №1</w:t>
            </w:r>
            <w:r w:rsidRPr="00CD3D8A">
              <w:rPr>
                <w:rFonts w:ascii="Times New Roman" w:eastAsia="Times New Roman" w:hAnsi="Times New Roman" w:cs="Times New Roman"/>
                <w:b/>
                <w:sz w:val="22"/>
              </w:rPr>
              <w:fldChar w:fldCharType="end"/>
            </w:r>
            <w:r w:rsidRPr="00CD3D8A">
              <w:rPr>
                <w:rFonts w:ascii="Times New Roman" w:eastAsia="Times New Roman" w:hAnsi="Times New Roman" w:cs="Times New Roman"/>
                <w:sz w:val="22"/>
              </w:rPr>
              <w:t xml:space="preserve"> - </w:t>
            </w:r>
            <w:r w:rsidRPr="00CD3D8A">
              <w:rPr>
                <w:rFonts w:ascii="Times New Roman" w:eastAsia="Times New Roman" w:hAnsi="Times New Roman" w:cs="Times New Roman"/>
                <w:sz w:val="22"/>
              </w:rPr>
              <w:fldChar w:fldCharType="begin"/>
            </w:r>
            <w:r w:rsidRPr="00CD3D8A">
              <w:rPr>
                <w:rFonts w:ascii="Times New Roman" w:eastAsia="Times New Roman" w:hAnsi="Times New Roman" w:cs="Times New Roman"/>
                <w:sz w:val="22"/>
              </w:rPr>
              <w:instrText xml:space="preserve"> REF _Ref472857934 \h  \* MERGEFORMAT </w:instrText>
            </w:r>
            <w:r w:rsidRPr="00CD3D8A">
              <w:rPr>
                <w:rFonts w:ascii="Times New Roman" w:eastAsia="Times New Roman" w:hAnsi="Times New Roman" w:cs="Times New Roman"/>
                <w:sz w:val="22"/>
              </w:rPr>
            </w:r>
            <w:r w:rsidRPr="00CD3D8A">
              <w:rPr>
                <w:rFonts w:ascii="Times New Roman" w:eastAsia="Times New Roman" w:hAnsi="Times New Roman" w:cs="Times New Roman"/>
                <w:sz w:val="22"/>
              </w:rPr>
              <w:fldChar w:fldCharType="separate"/>
            </w:r>
            <w:r w:rsidR="004A3908" w:rsidRPr="00CD3D8A">
              <w:rPr>
                <w:rFonts w:ascii="Times New Roman" w:eastAsia="Calibri" w:hAnsi="Times New Roman" w:cs="Times New Roman"/>
                <w:sz w:val="22"/>
                <w:lang w:eastAsia="bg-BG"/>
              </w:rPr>
              <w:t>Опис на  документите и информацията съдържащи се в оп</w:t>
            </w:r>
            <w:r w:rsidR="004A3908" w:rsidRPr="00CD3D8A">
              <w:rPr>
                <w:rFonts w:ascii="Times New Roman" w:eastAsia="Calibri" w:hAnsi="Times New Roman" w:cs="Times New Roman"/>
                <w:sz w:val="22"/>
                <w:lang w:eastAsia="bg-BG"/>
              </w:rPr>
              <w:t>а</w:t>
            </w:r>
            <w:r w:rsidR="004A3908" w:rsidRPr="00CD3D8A">
              <w:rPr>
                <w:rFonts w:ascii="Times New Roman" w:eastAsia="Calibri" w:hAnsi="Times New Roman" w:cs="Times New Roman"/>
                <w:sz w:val="22"/>
                <w:lang w:eastAsia="bg-BG"/>
              </w:rPr>
              <w:t>ковката</w:t>
            </w:r>
            <w:r w:rsidRPr="00CD3D8A">
              <w:rPr>
                <w:rFonts w:ascii="Times New Roman" w:eastAsia="Times New Roman" w:hAnsi="Times New Roman" w:cs="Times New Roman"/>
                <w:sz w:val="22"/>
              </w:rPr>
              <w:fldChar w:fldCharType="end"/>
            </w:r>
          </w:p>
        </w:tc>
        <w:tc>
          <w:tcPr>
            <w:tcW w:w="1417" w:type="dxa"/>
          </w:tcPr>
          <w:p w14:paraId="00F19AB5"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05143515" w14:textId="77777777" w:rsidTr="00F46412">
        <w:tc>
          <w:tcPr>
            <w:tcW w:w="534" w:type="dxa"/>
          </w:tcPr>
          <w:p w14:paraId="62A54CBA"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7A7D7267" w14:textId="670EC079"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rPr>
              <w:fldChar w:fldCharType="begin"/>
            </w:r>
            <w:r w:rsidRPr="00CD3D8A">
              <w:rPr>
                <w:rFonts w:ascii="Times New Roman" w:eastAsia="Times New Roman" w:hAnsi="Times New Roman" w:cs="Times New Roman"/>
                <w:b/>
                <w:sz w:val="22"/>
              </w:rPr>
              <w:instrText xml:space="preserve"> REF _Ref472857951 \r \h  \* MERGEFORMAT </w:instrText>
            </w:r>
            <w:r w:rsidRPr="00CD3D8A">
              <w:rPr>
                <w:rFonts w:ascii="Times New Roman" w:eastAsia="Times New Roman" w:hAnsi="Times New Roman" w:cs="Times New Roman"/>
                <w:b/>
                <w:sz w:val="22"/>
              </w:rPr>
            </w:r>
            <w:r w:rsidRPr="00CD3D8A">
              <w:rPr>
                <w:rFonts w:ascii="Times New Roman" w:eastAsia="Times New Roman" w:hAnsi="Times New Roman" w:cs="Times New Roman"/>
                <w:b/>
                <w:sz w:val="22"/>
              </w:rPr>
              <w:fldChar w:fldCharType="separate"/>
            </w:r>
            <w:r w:rsidR="004A3908" w:rsidRPr="00CD3D8A">
              <w:rPr>
                <w:rFonts w:ascii="Times New Roman" w:eastAsia="Times New Roman" w:hAnsi="Times New Roman" w:cs="Times New Roman"/>
                <w:b/>
                <w:sz w:val="22"/>
              </w:rPr>
              <w:t>Приложение №2</w:t>
            </w:r>
            <w:r w:rsidRPr="00CD3D8A">
              <w:rPr>
                <w:rFonts w:ascii="Times New Roman" w:eastAsia="Times New Roman" w:hAnsi="Times New Roman" w:cs="Times New Roman"/>
                <w:b/>
                <w:sz w:val="22"/>
              </w:rPr>
              <w:fldChar w:fldCharType="end"/>
            </w:r>
            <w:r w:rsidRPr="00CD3D8A">
              <w:rPr>
                <w:rFonts w:ascii="Times New Roman" w:eastAsia="Times New Roman" w:hAnsi="Times New Roman" w:cs="Times New Roman"/>
                <w:b/>
                <w:sz w:val="22"/>
              </w:rPr>
              <w:t xml:space="preserve"> </w:t>
            </w:r>
            <w:r w:rsidRPr="00CD3D8A">
              <w:rPr>
                <w:rFonts w:ascii="Times New Roman" w:eastAsia="Times New Roman" w:hAnsi="Times New Roman" w:cs="Times New Roman"/>
                <w:sz w:val="22"/>
              </w:rPr>
              <w:t xml:space="preserve">- </w:t>
            </w:r>
            <w:r w:rsidRPr="00CD3D8A">
              <w:rPr>
                <w:rFonts w:ascii="Times New Roman" w:eastAsia="Times New Roman" w:hAnsi="Times New Roman" w:cs="Times New Roman"/>
                <w:sz w:val="22"/>
              </w:rPr>
              <w:fldChar w:fldCharType="begin"/>
            </w:r>
            <w:r w:rsidRPr="00CD3D8A">
              <w:rPr>
                <w:rFonts w:ascii="Times New Roman" w:eastAsia="Times New Roman" w:hAnsi="Times New Roman" w:cs="Times New Roman"/>
                <w:sz w:val="22"/>
              </w:rPr>
              <w:instrText xml:space="preserve"> REF _Ref472857951 \h  \* MERGEFORMAT </w:instrText>
            </w:r>
            <w:r w:rsidRPr="00CD3D8A">
              <w:rPr>
                <w:rFonts w:ascii="Times New Roman" w:eastAsia="Times New Roman" w:hAnsi="Times New Roman" w:cs="Times New Roman"/>
                <w:sz w:val="22"/>
              </w:rPr>
            </w:r>
            <w:r w:rsidRPr="00CD3D8A">
              <w:rPr>
                <w:rFonts w:ascii="Times New Roman" w:eastAsia="Times New Roman" w:hAnsi="Times New Roman" w:cs="Times New Roman"/>
                <w:sz w:val="22"/>
              </w:rPr>
              <w:fldChar w:fldCharType="separate"/>
            </w:r>
            <w:r w:rsidR="004A3908" w:rsidRPr="00CD3D8A">
              <w:rPr>
                <w:rFonts w:ascii="Times New Roman" w:eastAsia="Calibri" w:hAnsi="Times New Roman" w:cs="Times New Roman"/>
                <w:sz w:val="22"/>
                <w:lang w:eastAsia="bg-BG"/>
              </w:rPr>
              <w:t xml:space="preserve">Декларация по </w:t>
            </w:r>
            <w:r w:rsidR="004A3908" w:rsidRPr="00CD3D8A">
              <w:rPr>
                <w:rFonts w:ascii="Times New Roman" w:eastAsia="Calibri" w:hAnsi="Times New Roman" w:cs="Times New Roman"/>
                <w:sz w:val="22"/>
                <w:lang w:eastAsia="zh-CN"/>
              </w:rPr>
              <w:t>чл. 54, ал. 2 и чл. 55, ал. 3 от ЗОП</w:t>
            </w:r>
            <w:r w:rsidRPr="00CD3D8A">
              <w:rPr>
                <w:rFonts w:ascii="Times New Roman" w:eastAsia="Times New Roman" w:hAnsi="Times New Roman" w:cs="Times New Roman"/>
                <w:sz w:val="22"/>
              </w:rPr>
              <w:fldChar w:fldCharType="end"/>
            </w:r>
          </w:p>
        </w:tc>
        <w:tc>
          <w:tcPr>
            <w:tcW w:w="1417" w:type="dxa"/>
          </w:tcPr>
          <w:p w14:paraId="399ADCC5"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1A04E284" w14:textId="77777777" w:rsidTr="00F46412">
        <w:tc>
          <w:tcPr>
            <w:tcW w:w="534" w:type="dxa"/>
          </w:tcPr>
          <w:p w14:paraId="73450CFD"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3B10461D" w14:textId="4D6C43B3"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_Ref472857963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№3</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b/>
                <w:sz w:val="22"/>
                <w:lang w:eastAsia="bg-BG"/>
              </w:rPr>
              <w:t xml:space="preserve"> </w:t>
            </w:r>
            <w:r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_Ref472857963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CD3D8A">
              <w:rPr>
                <w:rFonts w:ascii="Times New Roman" w:eastAsia="Times New Roman" w:hAnsi="Times New Roman" w:cs="Times New Roman"/>
                <w:sz w:val="22"/>
                <w:lang w:eastAsia="bg-BG"/>
              </w:rPr>
              <w:fldChar w:fldCharType="end"/>
            </w:r>
          </w:p>
        </w:tc>
        <w:tc>
          <w:tcPr>
            <w:tcW w:w="1417" w:type="dxa"/>
          </w:tcPr>
          <w:p w14:paraId="7A5E9847"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01715478" w14:textId="77777777" w:rsidTr="00F46412">
        <w:tc>
          <w:tcPr>
            <w:tcW w:w="534" w:type="dxa"/>
          </w:tcPr>
          <w:p w14:paraId="4872AC35"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72454751" w14:textId="20051889"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CD3D8A">
              <w:rPr>
                <w:rFonts w:ascii="Times New Roman" w:eastAsia="Times New Roman" w:hAnsi="Times New Roman" w:cs="Times New Roman"/>
                <w:i/>
                <w:sz w:val="22"/>
                <w:lang w:eastAsia="bg-BG"/>
              </w:rPr>
              <w:t>(ориг</w:t>
            </w:r>
            <w:r w:rsidRPr="00CD3D8A">
              <w:rPr>
                <w:rFonts w:ascii="Times New Roman" w:eastAsia="Times New Roman" w:hAnsi="Times New Roman" w:cs="Times New Roman"/>
                <w:i/>
                <w:sz w:val="22"/>
                <w:lang w:eastAsia="bg-BG"/>
              </w:rPr>
              <w:t>и</w:t>
            </w:r>
            <w:r w:rsidRPr="00CD3D8A">
              <w:rPr>
                <w:rFonts w:ascii="Times New Roman" w:eastAsia="Times New Roman" w:hAnsi="Times New Roman" w:cs="Times New Roman"/>
                <w:i/>
                <w:sz w:val="22"/>
                <w:lang w:eastAsia="bg-BG"/>
              </w:rPr>
              <w:t xml:space="preserve">нал/нотариално заверено копие; прилага се </w:t>
            </w:r>
            <w:r w:rsidRPr="00CD3D8A">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417" w:type="dxa"/>
          </w:tcPr>
          <w:p w14:paraId="66CDD500"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276F1D74" w14:textId="77777777" w:rsidTr="00F46412">
        <w:tc>
          <w:tcPr>
            <w:tcW w:w="534" w:type="dxa"/>
          </w:tcPr>
          <w:p w14:paraId="73C22F8C"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7BA6F149" w14:textId="7E8B1123"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Cs/>
                <w:color w:val="000000"/>
                <w:sz w:val="22"/>
                <w:lang w:eastAsia="bg-BG"/>
              </w:rPr>
              <w:t>Копие на договора за създаване на обединение, когато е приложимо</w:t>
            </w:r>
            <w:r w:rsidRPr="00CD3D8A">
              <w:rPr>
                <w:rFonts w:ascii="Times New Roman" w:eastAsia="Times New Roman" w:hAnsi="Times New Roman" w:cs="Times New Roman"/>
                <w:sz w:val="22"/>
                <w:lang w:eastAsia="bg-BG"/>
              </w:rPr>
              <w:t xml:space="preserve">, заедно с </w:t>
            </w:r>
            <w:r w:rsidRPr="00CD3D8A">
              <w:rPr>
                <w:rFonts w:ascii="Times New Roman" w:eastAsia="Times New Roman" w:hAnsi="Times New Roman" w:cs="Times New Roman"/>
                <w:bCs/>
                <w:color w:val="000000"/>
                <w:sz w:val="22"/>
                <w:lang w:eastAsia="bg-BG"/>
              </w:rPr>
              <w:t>документ, подписан от лицата в обединението, в който се посочва представл</w:t>
            </w:r>
            <w:r w:rsidRPr="00CD3D8A">
              <w:rPr>
                <w:rFonts w:ascii="Times New Roman" w:eastAsia="Times New Roman" w:hAnsi="Times New Roman" w:cs="Times New Roman"/>
                <w:bCs/>
                <w:color w:val="000000"/>
                <w:sz w:val="22"/>
                <w:lang w:eastAsia="bg-BG"/>
              </w:rPr>
              <w:t>я</w:t>
            </w:r>
            <w:r w:rsidRPr="00CD3D8A">
              <w:rPr>
                <w:rFonts w:ascii="Times New Roman" w:eastAsia="Times New Roman" w:hAnsi="Times New Roman" w:cs="Times New Roman"/>
                <w:bCs/>
                <w:color w:val="000000"/>
                <w:sz w:val="22"/>
                <w:lang w:eastAsia="bg-BG"/>
              </w:rPr>
              <w:t>ващият (ако е приложим)</w:t>
            </w:r>
          </w:p>
        </w:tc>
        <w:tc>
          <w:tcPr>
            <w:tcW w:w="1417" w:type="dxa"/>
          </w:tcPr>
          <w:p w14:paraId="4E838AC2"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464E663C" w14:textId="77777777" w:rsidTr="00F46412">
        <w:tc>
          <w:tcPr>
            <w:tcW w:w="534" w:type="dxa"/>
          </w:tcPr>
          <w:p w14:paraId="6CC9B0F9"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10972563" w14:textId="381D75F5"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sz w:val="22"/>
                <w:lang w:eastAsia="bg-BG"/>
              </w:rPr>
              <w:t>Документи за доказване на предприетите мерки за надеждност, когато е прил</w:t>
            </w:r>
            <w:r w:rsidRPr="00CD3D8A">
              <w:rPr>
                <w:rFonts w:ascii="Times New Roman" w:eastAsia="Times New Roman" w:hAnsi="Times New Roman" w:cs="Times New Roman"/>
                <w:sz w:val="22"/>
                <w:lang w:eastAsia="bg-BG"/>
              </w:rPr>
              <w:t>о</w:t>
            </w:r>
            <w:r w:rsidRPr="00CD3D8A">
              <w:rPr>
                <w:rFonts w:ascii="Times New Roman" w:eastAsia="Times New Roman" w:hAnsi="Times New Roman" w:cs="Times New Roman"/>
                <w:sz w:val="22"/>
                <w:lang w:eastAsia="bg-BG"/>
              </w:rPr>
              <w:t>жимо</w:t>
            </w:r>
          </w:p>
        </w:tc>
        <w:tc>
          <w:tcPr>
            <w:tcW w:w="1417" w:type="dxa"/>
          </w:tcPr>
          <w:p w14:paraId="11821438"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39D3B36F" w14:textId="77777777" w:rsidTr="00F46412">
        <w:tc>
          <w:tcPr>
            <w:tcW w:w="534" w:type="dxa"/>
          </w:tcPr>
          <w:p w14:paraId="48B4E6FC"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5F0E2D8F" w14:textId="0AB628AB"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_Ref472858035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№4</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b/>
                <w:sz w:val="22"/>
                <w:lang w:eastAsia="bg-BG"/>
              </w:rPr>
              <w:t xml:space="preserve"> </w:t>
            </w:r>
            <w:r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_Ref472858035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 xml:space="preserve">Декларация по </w:t>
            </w:r>
            <w:r w:rsidR="004A3908" w:rsidRPr="00CD3D8A">
              <w:rPr>
                <w:rFonts w:ascii="Times New Roman" w:eastAsia="Times New Roman" w:hAnsi="Times New Roman" w:cs="Times New Roman"/>
                <w:kern w:val="1"/>
                <w:sz w:val="22"/>
                <w:lang w:eastAsia="hi-IN" w:bidi="hi-IN"/>
              </w:rPr>
              <w:t>чл. 3, т. 8 и чл. 4 от Закона за икономическите и финансовите отношения с дружествата, регистрирани в юрисдикции с преф</w:t>
            </w:r>
            <w:r w:rsidR="004A3908" w:rsidRPr="00CD3D8A">
              <w:rPr>
                <w:rFonts w:ascii="Times New Roman" w:eastAsia="Times New Roman" w:hAnsi="Times New Roman" w:cs="Times New Roman"/>
                <w:kern w:val="1"/>
                <w:sz w:val="22"/>
                <w:lang w:eastAsia="hi-IN" w:bidi="hi-IN"/>
              </w:rPr>
              <w:t>е</w:t>
            </w:r>
            <w:r w:rsidR="004A3908" w:rsidRPr="00CD3D8A">
              <w:rPr>
                <w:rFonts w:ascii="Times New Roman" w:eastAsia="Times New Roman" w:hAnsi="Times New Roman" w:cs="Times New Roman"/>
                <w:kern w:val="1"/>
                <w:sz w:val="22"/>
                <w:lang w:eastAsia="hi-IN" w:bidi="hi-IN"/>
              </w:rPr>
              <w:t>ренциален данъчен режим, свързаните с тях лица и техните действителни соб</w:t>
            </w:r>
            <w:r w:rsidR="004A3908" w:rsidRPr="00CD3D8A">
              <w:rPr>
                <w:rFonts w:ascii="Times New Roman" w:eastAsia="Times New Roman" w:hAnsi="Times New Roman" w:cs="Times New Roman"/>
                <w:kern w:val="1"/>
                <w:sz w:val="22"/>
                <w:lang w:eastAsia="hi-IN" w:bidi="hi-IN"/>
              </w:rPr>
              <w:t>с</w:t>
            </w:r>
            <w:r w:rsidR="004A3908" w:rsidRPr="00CD3D8A">
              <w:rPr>
                <w:rFonts w:ascii="Times New Roman" w:eastAsia="Times New Roman" w:hAnsi="Times New Roman" w:cs="Times New Roman"/>
                <w:kern w:val="1"/>
                <w:sz w:val="22"/>
                <w:lang w:eastAsia="hi-IN" w:bidi="hi-IN"/>
              </w:rPr>
              <w:t>твеници</w:t>
            </w:r>
            <w:r w:rsidRPr="00CD3D8A">
              <w:rPr>
                <w:rFonts w:ascii="Times New Roman" w:eastAsia="Times New Roman" w:hAnsi="Times New Roman" w:cs="Times New Roman"/>
                <w:sz w:val="22"/>
                <w:lang w:eastAsia="bg-BG"/>
              </w:rPr>
              <w:fldChar w:fldCharType="end"/>
            </w:r>
          </w:p>
        </w:tc>
        <w:tc>
          <w:tcPr>
            <w:tcW w:w="1417" w:type="dxa"/>
          </w:tcPr>
          <w:p w14:paraId="3DF6A2E3"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5B63355C" w14:textId="77777777" w:rsidTr="00F46412">
        <w:tc>
          <w:tcPr>
            <w:tcW w:w="534" w:type="dxa"/>
          </w:tcPr>
          <w:p w14:paraId="401788C0"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61E5F1B5" w14:textId="48E6C53B"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_Ref472858065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№5</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sz w:val="22"/>
                <w:lang w:eastAsia="bg-BG"/>
              </w:rPr>
              <w:t xml:space="preserve"> -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_Ref472858065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 xml:space="preserve">Декларация по </w:t>
            </w:r>
            <w:r w:rsidR="004A3908" w:rsidRPr="00CD3D8A">
              <w:rPr>
                <w:rFonts w:ascii="Times New Roman" w:eastAsia="Times New Roman" w:hAnsi="Times New Roman" w:cs="Times New Roman"/>
                <w:sz w:val="22"/>
                <w:lang w:eastAsia="bg-BG"/>
              </w:rPr>
              <w:t>чл. 6, ал. 2 от ЗМИП</w:t>
            </w:r>
            <w:r w:rsidRPr="00CD3D8A">
              <w:rPr>
                <w:rFonts w:ascii="Times New Roman" w:eastAsia="Times New Roman" w:hAnsi="Times New Roman" w:cs="Times New Roman"/>
                <w:sz w:val="22"/>
                <w:lang w:eastAsia="bg-BG"/>
              </w:rPr>
              <w:fldChar w:fldCharType="end"/>
            </w:r>
          </w:p>
        </w:tc>
        <w:tc>
          <w:tcPr>
            <w:tcW w:w="1417" w:type="dxa"/>
          </w:tcPr>
          <w:p w14:paraId="4D76A34A"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3B2D0805" w14:textId="77777777" w:rsidTr="00F46412">
        <w:tc>
          <w:tcPr>
            <w:tcW w:w="534" w:type="dxa"/>
          </w:tcPr>
          <w:p w14:paraId="5DB6D92B"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4AB63A29" w14:textId="256611F8"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_Ref472858077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№6</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sz w:val="22"/>
                <w:lang w:eastAsia="bg-BG"/>
              </w:rPr>
              <w:t xml:space="preserve"> -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_Ref472858077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 xml:space="preserve">Декларация по </w:t>
            </w:r>
            <w:r w:rsidR="004A3908" w:rsidRPr="00CD3D8A">
              <w:rPr>
                <w:rFonts w:ascii="Times New Roman" w:eastAsia="Times New Roman" w:hAnsi="Times New Roman" w:cs="Times New Roman"/>
                <w:sz w:val="22"/>
                <w:lang w:eastAsia="bg-BG"/>
              </w:rPr>
              <w:t>чл. 47, ал. 3 от Закона за обществените п</w:t>
            </w:r>
            <w:r w:rsidR="004A3908" w:rsidRPr="00CD3D8A">
              <w:rPr>
                <w:rFonts w:ascii="Times New Roman" w:eastAsia="Times New Roman" w:hAnsi="Times New Roman" w:cs="Times New Roman"/>
                <w:sz w:val="22"/>
                <w:lang w:eastAsia="bg-BG"/>
              </w:rPr>
              <w:t>о</w:t>
            </w:r>
            <w:r w:rsidR="004A3908" w:rsidRPr="00CD3D8A">
              <w:rPr>
                <w:rFonts w:ascii="Times New Roman" w:eastAsia="Times New Roman" w:hAnsi="Times New Roman" w:cs="Times New Roman"/>
                <w:sz w:val="22"/>
                <w:lang w:eastAsia="bg-BG"/>
              </w:rPr>
              <w:t>ръчки</w:t>
            </w:r>
            <w:r w:rsidRPr="00CD3D8A">
              <w:rPr>
                <w:rFonts w:ascii="Times New Roman" w:eastAsia="Times New Roman" w:hAnsi="Times New Roman" w:cs="Times New Roman"/>
                <w:sz w:val="22"/>
                <w:lang w:eastAsia="bg-BG"/>
              </w:rPr>
              <w:fldChar w:fldCharType="end"/>
            </w:r>
          </w:p>
        </w:tc>
        <w:tc>
          <w:tcPr>
            <w:tcW w:w="1417" w:type="dxa"/>
          </w:tcPr>
          <w:p w14:paraId="4BE2142E"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4E1FE4B2" w14:textId="77777777" w:rsidTr="00F46412">
        <w:tc>
          <w:tcPr>
            <w:tcW w:w="534" w:type="dxa"/>
          </w:tcPr>
          <w:p w14:paraId="5E97C3B5"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7F3BF142" w14:textId="3E14983B"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_Ref472858102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№7</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sz w:val="22"/>
                <w:lang w:eastAsia="bg-BG"/>
              </w:rPr>
              <w:t xml:space="preserve"> -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_Ref472858102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 xml:space="preserve">Декларация за </w:t>
            </w:r>
            <w:r w:rsidR="004A3908" w:rsidRPr="00CD3D8A">
              <w:rPr>
                <w:rFonts w:ascii="Times New Roman" w:eastAsia="Times New Roman" w:hAnsi="Times New Roman" w:cs="Times New Roman"/>
                <w:sz w:val="22"/>
                <w:lang w:eastAsia="bg-BG"/>
              </w:rPr>
              <w:t>съгласие с клаузите на проекта за договор</w:t>
            </w:r>
            <w:r w:rsidRPr="00CD3D8A">
              <w:rPr>
                <w:rFonts w:ascii="Times New Roman" w:eastAsia="Times New Roman" w:hAnsi="Times New Roman" w:cs="Times New Roman"/>
                <w:sz w:val="22"/>
                <w:lang w:eastAsia="bg-BG"/>
              </w:rPr>
              <w:fldChar w:fldCharType="end"/>
            </w:r>
          </w:p>
        </w:tc>
        <w:tc>
          <w:tcPr>
            <w:tcW w:w="1417" w:type="dxa"/>
          </w:tcPr>
          <w:p w14:paraId="39A37081"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57AF8D5B" w14:textId="77777777" w:rsidTr="00F46412">
        <w:tc>
          <w:tcPr>
            <w:tcW w:w="534" w:type="dxa"/>
          </w:tcPr>
          <w:p w14:paraId="169237C3"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vAlign w:val="center"/>
          </w:tcPr>
          <w:p w14:paraId="0271F9E7" w14:textId="3F5E3BDE" w:rsidR="00E31CA7" w:rsidRPr="00CD3D8A" w:rsidRDefault="00E31CA7" w:rsidP="00F46412">
            <w:pPr>
              <w:spacing w:before="120" w:after="120" w:line="0" w:lineRule="atLeast"/>
              <w:ind w:firstLine="0"/>
              <w:jc w:val="both"/>
              <w:rPr>
                <w:rFonts w:ascii="Times New Roman" w:hAnsi="Times New Roman" w:cs="Times New Roman"/>
                <w:b/>
                <w:bCs/>
                <w:sz w:val="22"/>
              </w:rPr>
            </w:pPr>
            <w:r w:rsidRPr="00CD3D8A">
              <w:rPr>
                <w:rFonts w:ascii="Times New Roman" w:eastAsia="Times New Roman" w:hAnsi="Times New Roman" w:cs="Times New Roman"/>
                <w:b/>
                <w:sz w:val="22"/>
                <w:lang w:eastAsia="bg-BG"/>
              </w:rPr>
              <w:fldChar w:fldCharType="begin"/>
            </w:r>
            <w:r w:rsidRPr="00CD3D8A">
              <w:rPr>
                <w:rFonts w:ascii="Times New Roman" w:eastAsia="Times New Roman" w:hAnsi="Times New Roman" w:cs="Times New Roman"/>
                <w:b/>
                <w:sz w:val="22"/>
                <w:lang w:eastAsia="bg-BG"/>
              </w:rPr>
              <w:instrText xml:space="preserve"> REF _Ref472858117 \r \h  \* MERGEFORMAT </w:instrText>
            </w:r>
            <w:r w:rsidRPr="00CD3D8A">
              <w:rPr>
                <w:rFonts w:ascii="Times New Roman" w:eastAsia="Times New Roman" w:hAnsi="Times New Roman" w:cs="Times New Roman"/>
                <w:b/>
                <w:sz w:val="22"/>
                <w:lang w:eastAsia="bg-BG"/>
              </w:rPr>
            </w:r>
            <w:r w:rsidRPr="00CD3D8A">
              <w:rPr>
                <w:rFonts w:ascii="Times New Roman" w:eastAsia="Times New Roman" w:hAnsi="Times New Roman" w:cs="Times New Roman"/>
                <w:b/>
                <w:sz w:val="22"/>
                <w:lang w:eastAsia="bg-BG"/>
              </w:rPr>
              <w:fldChar w:fldCharType="separate"/>
            </w:r>
            <w:r w:rsidR="004A3908" w:rsidRPr="00CD3D8A">
              <w:rPr>
                <w:rFonts w:ascii="Times New Roman" w:eastAsia="Times New Roman" w:hAnsi="Times New Roman" w:cs="Times New Roman"/>
                <w:b/>
                <w:sz w:val="22"/>
                <w:lang w:eastAsia="bg-BG"/>
              </w:rPr>
              <w:t>Приложение №8</w:t>
            </w:r>
            <w:r w:rsidRPr="00CD3D8A">
              <w:rPr>
                <w:rFonts w:ascii="Times New Roman" w:eastAsia="Times New Roman" w:hAnsi="Times New Roman" w:cs="Times New Roman"/>
                <w:b/>
                <w:sz w:val="22"/>
                <w:lang w:eastAsia="bg-BG"/>
              </w:rPr>
              <w:fldChar w:fldCharType="end"/>
            </w:r>
            <w:r w:rsidRPr="00CD3D8A">
              <w:rPr>
                <w:rFonts w:ascii="Times New Roman" w:eastAsia="Times New Roman" w:hAnsi="Times New Roman" w:cs="Times New Roman"/>
                <w:sz w:val="22"/>
                <w:lang w:eastAsia="bg-BG"/>
              </w:rPr>
              <w:t xml:space="preserve"> - </w:t>
            </w:r>
            <w:r w:rsidRPr="00CD3D8A">
              <w:rPr>
                <w:rFonts w:ascii="Times New Roman" w:eastAsia="Times New Roman" w:hAnsi="Times New Roman" w:cs="Times New Roman"/>
                <w:sz w:val="22"/>
                <w:lang w:eastAsia="bg-BG"/>
              </w:rPr>
              <w:fldChar w:fldCharType="begin"/>
            </w:r>
            <w:r w:rsidRPr="00CD3D8A">
              <w:rPr>
                <w:rFonts w:ascii="Times New Roman" w:eastAsia="Times New Roman" w:hAnsi="Times New Roman" w:cs="Times New Roman"/>
                <w:sz w:val="22"/>
                <w:lang w:eastAsia="bg-BG"/>
              </w:rPr>
              <w:instrText xml:space="preserve"> REF _Ref472858117 \h  \* MERGEFORMAT </w:instrText>
            </w:r>
            <w:r w:rsidRPr="00CD3D8A">
              <w:rPr>
                <w:rFonts w:ascii="Times New Roman" w:eastAsia="Times New Roman" w:hAnsi="Times New Roman" w:cs="Times New Roman"/>
                <w:sz w:val="22"/>
                <w:lang w:eastAsia="bg-BG"/>
              </w:rPr>
            </w:r>
            <w:r w:rsidRPr="00CD3D8A">
              <w:rPr>
                <w:rFonts w:ascii="Times New Roman" w:eastAsia="Times New Roman" w:hAnsi="Times New Roman" w:cs="Times New Roman"/>
                <w:sz w:val="22"/>
                <w:lang w:eastAsia="bg-BG"/>
              </w:rPr>
              <w:fldChar w:fldCharType="separate"/>
            </w:r>
            <w:r w:rsidR="004A3908" w:rsidRPr="00CD3D8A">
              <w:rPr>
                <w:rFonts w:ascii="Times New Roman" w:eastAsia="Calibri" w:hAnsi="Times New Roman" w:cs="Times New Roman"/>
                <w:sz w:val="22"/>
                <w:lang w:eastAsia="bg-BG"/>
              </w:rPr>
              <w:t xml:space="preserve">Декларация за </w:t>
            </w:r>
            <w:r w:rsidR="004A3908" w:rsidRPr="00CD3D8A">
              <w:rPr>
                <w:rFonts w:ascii="Times New Roman" w:hAnsi="Times New Roman" w:cs="Times New Roman"/>
                <w:sz w:val="22"/>
              </w:rPr>
              <w:t>срока на валидност на офертата</w:t>
            </w:r>
            <w:r w:rsidRPr="00CD3D8A">
              <w:rPr>
                <w:rFonts w:ascii="Times New Roman" w:eastAsia="Times New Roman" w:hAnsi="Times New Roman" w:cs="Times New Roman"/>
                <w:sz w:val="22"/>
                <w:lang w:eastAsia="bg-BG"/>
              </w:rPr>
              <w:fldChar w:fldCharType="end"/>
            </w:r>
          </w:p>
        </w:tc>
        <w:tc>
          <w:tcPr>
            <w:tcW w:w="1417" w:type="dxa"/>
          </w:tcPr>
          <w:p w14:paraId="698CC006"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1B9F2761" w14:textId="77777777" w:rsidTr="00F46412">
        <w:tc>
          <w:tcPr>
            <w:tcW w:w="534" w:type="dxa"/>
          </w:tcPr>
          <w:p w14:paraId="4A362712"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tcPr>
          <w:p w14:paraId="1A85B309" w14:textId="3F0DF0BA" w:rsidR="00E31CA7" w:rsidRPr="00CD3D8A" w:rsidRDefault="00F60348" w:rsidP="00F46412">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fldChar w:fldCharType="begin"/>
            </w:r>
            <w:r w:rsidRPr="00CD3D8A">
              <w:rPr>
                <w:rFonts w:ascii="Times New Roman" w:hAnsi="Times New Roman" w:cs="Times New Roman"/>
                <w:b/>
                <w:bCs/>
                <w:sz w:val="22"/>
              </w:rPr>
              <w:instrText xml:space="preserve"> REF _Ref484357079 \r \h </w:instrText>
            </w:r>
            <w:r w:rsidR="00F24109" w:rsidRPr="00CD3D8A">
              <w:rPr>
                <w:rFonts w:ascii="Times New Roman" w:hAnsi="Times New Roman" w:cs="Times New Roman"/>
                <w:b/>
                <w:bCs/>
                <w:sz w:val="22"/>
              </w:rPr>
              <w:instrText xml:space="preserve"> \* MERGEFORMAT </w:instrText>
            </w:r>
            <w:r w:rsidRPr="00CD3D8A">
              <w:rPr>
                <w:rFonts w:ascii="Times New Roman" w:hAnsi="Times New Roman" w:cs="Times New Roman"/>
                <w:b/>
                <w:bCs/>
                <w:sz w:val="22"/>
              </w:rPr>
            </w:r>
            <w:r w:rsidRPr="00CD3D8A">
              <w:rPr>
                <w:rFonts w:ascii="Times New Roman" w:hAnsi="Times New Roman" w:cs="Times New Roman"/>
                <w:b/>
                <w:bCs/>
                <w:sz w:val="22"/>
              </w:rPr>
              <w:fldChar w:fldCharType="separate"/>
            </w:r>
            <w:r w:rsidR="004A3908" w:rsidRPr="00CD3D8A">
              <w:rPr>
                <w:rFonts w:ascii="Times New Roman" w:hAnsi="Times New Roman" w:cs="Times New Roman"/>
                <w:b/>
                <w:bCs/>
                <w:sz w:val="22"/>
              </w:rPr>
              <w:t>Приложение №9</w:t>
            </w:r>
            <w:r w:rsidRPr="00CD3D8A">
              <w:rPr>
                <w:rFonts w:ascii="Times New Roman" w:hAnsi="Times New Roman" w:cs="Times New Roman"/>
                <w:b/>
                <w:bCs/>
                <w:sz w:val="22"/>
              </w:rPr>
              <w:fldChar w:fldCharType="end"/>
            </w:r>
            <w:r w:rsidRPr="00CD3D8A">
              <w:rPr>
                <w:rFonts w:ascii="Times New Roman" w:hAnsi="Times New Roman" w:cs="Times New Roman"/>
                <w:b/>
                <w:bCs/>
                <w:sz w:val="22"/>
              </w:rPr>
              <w:t xml:space="preserve"> - </w:t>
            </w:r>
            <w:r w:rsidRPr="00CD3D8A">
              <w:rPr>
                <w:rFonts w:ascii="Times New Roman" w:hAnsi="Times New Roman" w:cs="Times New Roman"/>
                <w:bCs/>
                <w:sz w:val="22"/>
              </w:rPr>
              <w:fldChar w:fldCharType="begin"/>
            </w:r>
            <w:r w:rsidRPr="00CD3D8A">
              <w:rPr>
                <w:rFonts w:ascii="Times New Roman" w:hAnsi="Times New Roman" w:cs="Times New Roman"/>
                <w:bCs/>
                <w:sz w:val="22"/>
              </w:rPr>
              <w:instrText xml:space="preserve"> REF _Ref484357079 \h  \* MERGEFORMAT </w:instrText>
            </w:r>
            <w:r w:rsidRPr="00CD3D8A">
              <w:rPr>
                <w:rFonts w:ascii="Times New Roman" w:hAnsi="Times New Roman" w:cs="Times New Roman"/>
                <w:bCs/>
                <w:sz w:val="22"/>
              </w:rPr>
            </w:r>
            <w:r w:rsidRPr="00CD3D8A">
              <w:rPr>
                <w:rFonts w:ascii="Times New Roman" w:hAnsi="Times New Roman" w:cs="Times New Roman"/>
                <w:bCs/>
                <w:sz w:val="22"/>
              </w:rPr>
              <w:fldChar w:fldCharType="separate"/>
            </w:r>
            <w:r w:rsidR="004A3908" w:rsidRPr="00CD3D8A">
              <w:rPr>
                <w:rFonts w:ascii="Times New Roman" w:eastAsia="Calibri" w:hAnsi="Times New Roman" w:cs="Times New Roman"/>
                <w:sz w:val="22"/>
                <w:lang w:eastAsia="bg-BG"/>
              </w:rPr>
              <w:t>Техническо предложение</w:t>
            </w:r>
            <w:r w:rsidRPr="00CD3D8A">
              <w:rPr>
                <w:rFonts w:ascii="Times New Roman" w:hAnsi="Times New Roman" w:cs="Times New Roman"/>
                <w:bCs/>
                <w:sz w:val="22"/>
              </w:rPr>
              <w:fldChar w:fldCharType="end"/>
            </w:r>
          </w:p>
        </w:tc>
        <w:tc>
          <w:tcPr>
            <w:tcW w:w="1417" w:type="dxa"/>
          </w:tcPr>
          <w:p w14:paraId="16321D6A"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r w:rsidR="00E31CA7" w:rsidRPr="00CD3D8A" w14:paraId="358DCBD3" w14:textId="77777777" w:rsidTr="00F46412">
        <w:tc>
          <w:tcPr>
            <w:tcW w:w="534" w:type="dxa"/>
          </w:tcPr>
          <w:p w14:paraId="6DBBA91B" w14:textId="77777777" w:rsidR="00E31CA7" w:rsidRPr="00CD3D8A" w:rsidRDefault="00E31CA7" w:rsidP="00F46412">
            <w:pPr>
              <w:pStyle w:val="a3"/>
              <w:numPr>
                <w:ilvl w:val="0"/>
                <w:numId w:val="9"/>
              </w:numPr>
              <w:spacing w:before="120" w:after="120" w:line="0" w:lineRule="atLeast"/>
              <w:ind w:left="0" w:firstLine="0"/>
              <w:contextualSpacing w:val="0"/>
              <w:jc w:val="both"/>
              <w:rPr>
                <w:rFonts w:ascii="Times New Roman" w:eastAsia="Times New Roman" w:hAnsi="Times New Roman" w:cs="Times New Roman"/>
                <w:bCs/>
                <w:sz w:val="22"/>
                <w:lang w:eastAsia="bg-BG"/>
              </w:rPr>
            </w:pPr>
          </w:p>
        </w:tc>
        <w:tc>
          <w:tcPr>
            <w:tcW w:w="7796" w:type="dxa"/>
          </w:tcPr>
          <w:p w14:paraId="5353615A" w14:textId="14D8E8D0" w:rsidR="00E31CA7" w:rsidRPr="00CD3D8A" w:rsidRDefault="00F60348" w:rsidP="00F46412">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fldChar w:fldCharType="begin"/>
            </w:r>
            <w:r w:rsidRPr="00CD3D8A">
              <w:rPr>
                <w:rFonts w:ascii="Times New Roman" w:hAnsi="Times New Roman" w:cs="Times New Roman"/>
                <w:b/>
                <w:bCs/>
                <w:sz w:val="22"/>
              </w:rPr>
              <w:instrText xml:space="preserve"> REF _Ref484357090 \r \h </w:instrText>
            </w:r>
            <w:r w:rsidR="00F24109" w:rsidRPr="00CD3D8A">
              <w:rPr>
                <w:rFonts w:ascii="Times New Roman" w:hAnsi="Times New Roman" w:cs="Times New Roman"/>
                <w:b/>
                <w:bCs/>
                <w:sz w:val="22"/>
              </w:rPr>
              <w:instrText xml:space="preserve"> \* MERGEFORMAT </w:instrText>
            </w:r>
            <w:r w:rsidRPr="00CD3D8A">
              <w:rPr>
                <w:rFonts w:ascii="Times New Roman" w:hAnsi="Times New Roman" w:cs="Times New Roman"/>
                <w:b/>
                <w:bCs/>
                <w:sz w:val="22"/>
              </w:rPr>
            </w:r>
            <w:r w:rsidRPr="00CD3D8A">
              <w:rPr>
                <w:rFonts w:ascii="Times New Roman" w:hAnsi="Times New Roman" w:cs="Times New Roman"/>
                <w:b/>
                <w:bCs/>
                <w:sz w:val="22"/>
              </w:rPr>
              <w:fldChar w:fldCharType="separate"/>
            </w:r>
            <w:r w:rsidR="004A3908" w:rsidRPr="00CD3D8A">
              <w:rPr>
                <w:rFonts w:ascii="Times New Roman" w:hAnsi="Times New Roman" w:cs="Times New Roman"/>
                <w:b/>
                <w:bCs/>
                <w:sz w:val="22"/>
              </w:rPr>
              <w:t>Приложение №10</w:t>
            </w:r>
            <w:r w:rsidRPr="00CD3D8A">
              <w:rPr>
                <w:rFonts w:ascii="Times New Roman" w:hAnsi="Times New Roman" w:cs="Times New Roman"/>
                <w:b/>
                <w:bCs/>
                <w:sz w:val="22"/>
              </w:rPr>
              <w:fldChar w:fldCharType="end"/>
            </w:r>
            <w:r w:rsidRPr="00CD3D8A">
              <w:rPr>
                <w:rFonts w:ascii="Times New Roman" w:hAnsi="Times New Roman" w:cs="Times New Roman"/>
                <w:b/>
                <w:bCs/>
                <w:sz w:val="22"/>
              </w:rPr>
              <w:t xml:space="preserve"> - </w:t>
            </w:r>
            <w:r w:rsidRPr="00CD3D8A">
              <w:rPr>
                <w:rFonts w:ascii="Times New Roman" w:hAnsi="Times New Roman" w:cs="Times New Roman"/>
                <w:bCs/>
                <w:sz w:val="22"/>
              </w:rPr>
              <w:fldChar w:fldCharType="begin"/>
            </w:r>
            <w:r w:rsidRPr="00CD3D8A">
              <w:rPr>
                <w:rFonts w:ascii="Times New Roman" w:hAnsi="Times New Roman" w:cs="Times New Roman"/>
                <w:bCs/>
                <w:sz w:val="22"/>
              </w:rPr>
              <w:instrText xml:space="preserve"> REF _Ref484357090 \h  \* MERGEFORMAT </w:instrText>
            </w:r>
            <w:r w:rsidRPr="00CD3D8A">
              <w:rPr>
                <w:rFonts w:ascii="Times New Roman" w:hAnsi="Times New Roman" w:cs="Times New Roman"/>
                <w:bCs/>
                <w:sz w:val="22"/>
              </w:rPr>
            </w:r>
            <w:r w:rsidRPr="00CD3D8A">
              <w:rPr>
                <w:rFonts w:ascii="Times New Roman" w:hAnsi="Times New Roman" w:cs="Times New Roman"/>
                <w:bCs/>
                <w:sz w:val="22"/>
              </w:rPr>
              <w:fldChar w:fldCharType="separate"/>
            </w:r>
            <w:r w:rsidR="004A3908" w:rsidRPr="00CD3D8A">
              <w:rPr>
                <w:rFonts w:ascii="Times New Roman" w:eastAsia="Calibri" w:hAnsi="Times New Roman" w:cs="Times New Roman"/>
                <w:sz w:val="22"/>
                <w:lang w:eastAsia="bg-BG"/>
              </w:rPr>
              <w:t>Ценово предложение</w:t>
            </w:r>
            <w:r w:rsidRPr="00CD3D8A">
              <w:rPr>
                <w:rFonts w:ascii="Times New Roman" w:hAnsi="Times New Roman" w:cs="Times New Roman"/>
                <w:bCs/>
                <w:sz w:val="22"/>
              </w:rPr>
              <w:fldChar w:fldCharType="end"/>
            </w:r>
          </w:p>
        </w:tc>
        <w:tc>
          <w:tcPr>
            <w:tcW w:w="1417" w:type="dxa"/>
          </w:tcPr>
          <w:p w14:paraId="40CA8CF1" w14:textId="77777777" w:rsidR="00E31CA7" w:rsidRPr="00CD3D8A" w:rsidRDefault="00E31CA7" w:rsidP="00F46412">
            <w:pPr>
              <w:spacing w:before="120" w:after="120" w:line="0" w:lineRule="atLeast"/>
              <w:ind w:firstLine="0"/>
              <w:jc w:val="both"/>
              <w:rPr>
                <w:rFonts w:ascii="Times New Roman" w:hAnsi="Times New Roman" w:cs="Times New Roman"/>
                <w:b/>
                <w:bCs/>
                <w:sz w:val="22"/>
              </w:rPr>
            </w:pPr>
          </w:p>
        </w:tc>
      </w:tr>
    </w:tbl>
    <w:p w14:paraId="1D73F05B" w14:textId="5032F87B" w:rsidR="00D546E7" w:rsidRPr="00CD3D8A" w:rsidRDefault="00D546E7" w:rsidP="00F24109">
      <w:pPr>
        <w:spacing w:before="120" w:after="120" w:line="0" w:lineRule="atLeast"/>
        <w:ind w:firstLine="0"/>
        <w:jc w:val="both"/>
        <w:rPr>
          <w:rFonts w:ascii="Times New Roman" w:hAnsi="Times New Roman" w:cs="Times New Roman"/>
          <w:b/>
          <w:bCs/>
          <w:sz w:val="22"/>
        </w:rPr>
      </w:pPr>
    </w:p>
    <w:p w14:paraId="7C3A58A4"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706DF6D3" w14:textId="6A129C53" w:rsidR="00123E78" w:rsidRPr="00CD3D8A" w:rsidRDefault="00060C52"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7C2665EB" w14:textId="043F47BE" w:rsidR="00060C52"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CD3D8A">
        <w:rPr>
          <w:rFonts w:ascii="Times New Roman" w:eastAsia="Calibri" w:hAnsi="Times New Roman" w:cs="Times New Roman"/>
          <w:b/>
          <w:sz w:val="22"/>
          <w:lang w:eastAsia="bg-BG"/>
        </w:rPr>
        <w:lastRenderedPageBreak/>
        <w:t xml:space="preserve">Декларация </w:t>
      </w:r>
      <w:r w:rsidR="008E6BAE" w:rsidRPr="00CD3D8A">
        <w:rPr>
          <w:rFonts w:ascii="Times New Roman" w:eastAsia="Calibri" w:hAnsi="Times New Roman" w:cs="Times New Roman"/>
          <w:b/>
          <w:sz w:val="22"/>
          <w:lang w:eastAsia="bg-BG"/>
        </w:rPr>
        <w:t xml:space="preserve">по </w:t>
      </w:r>
      <w:r w:rsidR="008E6BAE" w:rsidRPr="00CD3D8A">
        <w:rPr>
          <w:rFonts w:ascii="Times New Roman" w:eastAsia="Calibri" w:hAnsi="Times New Roman" w:cs="Times New Roman"/>
          <w:b/>
          <w:sz w:val="22"/>
          <w:lang w:eastAsia="zh-CN"/>
        </w:rPr>
        <w:t>чл. 54, ал. 2 и чл. 55, ал. 3 от ЗОП</w:t>
      </w:r>
      <w:bookmarkEnd w:id="4"/>
    </w:p>
    <w:bookmarkEnd w:id="5"/>
    <w:p w14:paraId="37D462B3" w14:textId="77777777" w:rsidR="00970F09" w:rsidRPr="00CD3D8A" w:rsidRDefault="00970F09" w:rsidP="00F24109">
      <w:pPr>
        <w:spacing w:before="120" w:after="120" w:line="0" w:lineRule="atLeast"/>
        <w:ind w:firstLine="0"/>
        <w:jc w:val="both"/>
        <w:rPr>
          <w:rFonts w:ascii="Times New Roman" w:eastAsia="Calibri" w:hAnsi="Times New Roman" w:cs="Times New Roman"/>
          <w:b/>
          <w:sz w:val="22"/>
          <w:lang w:eastAsia="zh-CN"/>
        </w:rPr>
      </w:pPr>
    </w:p>
    <w:p w14:paraId="706DF6D7" w14:textId="154FF771" w:rsidR="00123E78" w:rsidRPr="00CD3D8A" w:rsidRDefault="00123E78" w:rsidP="00F24109">
      <w:pPr>
        <w:spacing w:before="120" w:after="120" w:line="0" w:lineRule="atLeast"/>
        <w:ind w:firstLine="0"/>
        <w:jc w:val="center"/>
        <w:rPr>
          <w:rFonts w:ascii="Times New Roman" w:eastAsia="Calibri" w:hAnsi="Times New Roman" w:cs="Times New Roman"/>
          <w:b/>
          <w:sz w:val="22"/>
          <w:lang w:eastAsia="zh-CN"/>
        </w:rPr>
      </w:pPr>
      <w:r w:rsidRPr="00CD3D8A">
        <w:rPr>
          <w:rFonts w:ascii="Times New Roman" w:eastAsia="Calibri" w:hAnsi="Times New Roman" w:cs="Times New Roman"/>
          <w:b/>
          <w:sz w:val="22"/>
          <w:lang w:eastAsia="zh-CN"/>
        </w:rPr>
        <w:t>Д Е К Л А Р А Ц И Я</w:t>
      </w:r>
    </w:p>
    <w:p w14:paraId="7618B930" w14:textId="39CD6210" w:rsidR="00C006E6" w:rsidRPr="00CD3D8A" w:rsidRDefault="00C006E6" w:rsidP="00F24109">
      <w:pPr>
        <w:spacing w:before="120" w:after="120" w:line="0" w:lineRule="atLeast"/>
        <w:ind w:firstLine="0"/>
        <w:jc w:val="center"/>
        <w:rPr>
          <w:rFonts w:ascii="Times New Roman" w:eastAsia="Calibri" w:hAnsi="Times New Roman" w:cs="Times New Roman"/>
          <w:b/>
          <w:sz w:val="22"/>
          <w:lang w:eastAsia="zh-CN"/>
        </w:rPr>
      </w:pPr>
      <w:r w:rsidRPr="00CD3D8A">
        <w:rPr>
          <w:rFonts w:ascii="Times New Roman" w:eastAsia="Calibri" w:hAnsi="Times New Roman" w:cs="Times New Roman"/>
          <w:b/>
          <w:sz w:val="22"/>
          <w:lang w:eastAsia="zh-CN"/>
        </w:rPr>
        <w:t>по</w:t>
      </w:r>
    </w:p>
    <w:p w14:paraId="706DF6D8" w14:textId="2D854EF7" w:rsidR="00CB4782" w:rsidRPr="00CD3D8A" w:rsidRDefault="00C006E6" w:rsidP="00F24109">
      <w:pPr>
        <w:spacing w:before="120" w:after="120" w:line="0" w:lineRule="atLeast"/>
        <w:ind w:firstLine="0"/>
        <w:jc w:val="center"/>
        <w:rPr>
          <w:rFonts w:ascii="Times New Roman" w:eastAsia="Calibri" w:hAnsi="Times New Roman" w:cs="Times New Roman"/>
          <w:sz w:val="22"/>
          <w:lang w:eastAsia="zh-CN"/>
        </w:rPr>
      </w:pPr>
      <w:r w:rsidRPr="00CD3D8A">
        <w:rPr>
          <w:rFonts w:ascii="Times New Roman" w:eastAsia="Calibri" w:hAnsi="Times New Roman" w:cs="Times New Roman"/>
          <w:b/>
          <w:sz w:val="22"/>
          <w:lang w:eastAsia="zh-CN"/>
        </w:rPr>
        <w:t>чл. 54, ал. 2 и чл. 55, ал. 3 от ЗОП</w:t>
      </w:r>
    </w:p>
    <w:p w14:paraId="712F8B5A" w14:textId="77777777" w:rsidR="00C006E6" w:rsidRPr="00CD3D8A" w:rsidRDefault="00C006E6" w:rsidP="00F24109">
      <w:pPr>
        <w:spacing w:before="120" w:after="120" w:line="0" w:lineRule="atLeast"/>
        <w:ind w:firstLine="0"/>
        <w:jc w:val="both"/>
        <w:rPr>
          <w:rFonts w:ascii="Times New Roman" w:eastAsia="Calibri" w:hAnsi="Times New Roman" w:cs="Times New Roman"/>
          <w:b/>
          <w:sz w:val="22"/>
          <w:lang w:eastAsia="zh-CN"/>
        </w:rPr>
      </w:pPr>
    </w:p>
    <w:p w14:paraId="550510DE" w14:textId="6A52B801" w:rsidR="00C006E6" w:rsidRPr="00CD3D8A" w:rsidRDefault="00C006E6"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 xml:space="preserve">/ .......................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управление: ...................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F46412" w:rsidRPr="00CD3D8A">
        <w:rPr>
          <w:rFonts w:ascii="Times New Roman" w:eastAsia="Times New Roman" w:hAnsi="Times New Roman" w:cs="Times New Roman"/>
          <w:sz w:val="22"/>
          <w:lang w:eastAsia="bg-BG"/>
        </w:rPr>
        <w:t>„</w:t>
      </w:r>
      <w:r w:rsidR="00F46412"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19712ECC" w14:textId="77777777" w:rsidR="00C15598" w:rsidRPr="00CD3D8A" w:rsidRDefault="00C15598" w:rsidP="00F24109">
      <w:pPr>
        <w:spacing w:before="120" w:after="120" w:line="0" w:lineRule="atLeast"/>
        <w:ind w:firstLine="0"/>
        <w:jc w:val="both"/>
        <w:rPr>
          <w:rFonts w:ascii="Times New Roman" w:eastAsia="Times New Roman" w:hAnsi="Times New Roman" w:cs="Times New Roman"/>
          <w:b/>
          <w:sz w:val="22"/>
          <w:lang w:eastAsia="bg-BG"/>
        </w:rPr>
      </w:pPr>
    </w:p>
    <w:p w14:paraId="706DF6DC" w14:textId="77777777" w:rsidR="00123E78" w:rsidRPr="00CD3D8A" w:rsidRDefault="00123E78"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 че:</w:t>
      </w:r>
    </w:p>
    <w:p w14:paraId="706DF6DD" w14:textId="77777777" w:rsidR="00123E78" w:rsidRPr="00CD3D8A" w:rsidRDefault="00123E78"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6DE" w14:textId="71BF3C2F" w:rsidR="00123E78" w:rsidRPr="00CD3D8A" w:rsidRDefault="00C006E6" w:rsidP="00F24109">
      <w:pPr>
        <w:spacing w:before="120" w:after="120" w:line="0" w:lineRule="atLeast"/>
        <w:ind w:firstLine="0"/>
        <w:jc w:val="both"/>
        <w:rPr>
          <w:rFonts w:ascii="Times New Roman" w:eastAsia="Calibri" w:hAnsi="Times New Roman" w:cs="Times New Roman"/>
          <w:sz w:val="22"/>
          <w:lang w:eastAsia="zh-CN"/>
        </w:rPr>
      </w:pPr>
      <w:r w:rsidRPr="00CD3D8A">
        <w:rPr>
          <w:rFonts w:ascii="Times New Roman" w:eastAsia="Calibri" w:hAnsi="Times New Roman" w:cs="Times New Roman"/>
          <w:sz w:val="22"/>
          <w:lang w:eastAsia="zh-CN"/>
        </w:rPr>
        <w:t>В</w:t>
      </w:r>
      <w:r w:rsidR="00123E78" w:rsidRPr="00CD3D8A">
        <w:rPr>
          <w:rFonts w:ascii="Times New Roman" w:eastAsia="Calibri" w:hAnsi="Times New Roman" w:cs="Times New Roman"/>
          <w:sz w:val="22"/>
          <w:lang w:eastAsia="zh-CN"/>
        </w:rPr>
        <w:t xml:space="preserve">сички задължени лица по смисъла на чл. 54, ал. 2 </w:t>
      </w:r>
      <w:r w:rsidR="00AD7E57" w:rsidRPr="00CD3D8A">
        <w:rPr>
          <w:rFonts w:ascii="Times New Roman" w:eastAsia="Calibri" w:hAnsi="Times New Roman" w:cs="Times New Roman"/>
          <w:sz w:val="22"/>
          <w:lang w:eastAsia="zh-CN"/>
        </w:rPr>
        <w:t xml:space="preserve">и чл. 55, ал. 3 </w:t>
      </w:r>
      <w:r w:rsidR="00123E78" w:rsidRPr="00CD3D8A">
        <w:rPr>
          <w:rFonts w:ascii="Times New Roman" w:eastAsia="Calibri" w:hAnsi="Times New Roman" w:cs="Times New Roman"/>
          <w:sz w:val="22"/>
          <w:lang w:eastAsia="zh-CN"/>
        </w:rPr>
        <w:t>от ЗОП са следните:</w:t>
      </w:r>
    </w:p>
    <w:p w14:paraId="427A7C66" w14:textId="56039E61" w:rsidR="00A20C71" w:rsidRPr="00CD3D8A" w:rsidRDefault="00A20C71"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70033915" w14:textId="5E682ED1" w:rsidR="00A20C71" w:rsidRPr="00CD3D8A" w:rsidRDefault="00A20C71"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CD3D8A" w:rsidRDefault="00A20C71"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CD3D8A" w:rsidRDefault="00A20C71" w:rsidP="00F24109">
      <w:pPr>
        <w:spacing w:before="120" w:after="120" w:line="0" w:lineRule="atLeast"/>
        <w:ind w:firstLine="0"/>
        <w:jc w:val="both"/>
        <w:rPr>
          <w:rFonts w:ascii="Times New Roman" w:eastAsia="Calibri" w:hAnsi="Times New Roman" w:cs="Times New Roman"/>
          <w:sz w:val="22"/>
          <w:lang w:eastAsia="zh-CN"/>
        </w:rPr>
      </w:pPr>
    </w:p>
    <w:p w14:paraId="3BBC66EC" w14:textId="77777777" w:rsidR="00292B31" w:rsidRPr="00CD3D8A" w:rsidRDefault="00292B31" w:rsidP="00F24109">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CD3D8A">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45C53C0F"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3A9DDA80"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4D42C2D"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6AAFA5B8"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6F7568D8" w14:textId="77777777" w:rsidR="00292B31" w:rsidRPr="00CD3D8A" w:rsidRDefault="00292B31"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26E398C7" w14:textId="2A4F354C" w:rsidR="00060C52" w:rsidRPr="00CD3D8A" w:rsidRDefault="00060C52" w:rsidP="00F24109">
      <w:pPr>
        <w:spacing w:before="120" w:after="120" w:line="0" w:lineRule="atLeast"/>
        <w:ind w:firstLine="0"/>
        <w:jc w:val="both"/>
        <w:rPr>
          <w:rFonts w:ascii="Times New Roman" w:eastAsia="Times New Roman" w:hAnsi="Times New Roman" w:cs="Times New Roman"/>
          <w:i/>
          <w:iCs/>
          <w:sz w:val="22"/>
          <w:lang w:eastAsia="bg-BG"/>
        </w:rPr>
      </w:pPr>
    </w:p>
    <w:p w14:paraId="7B445037" w14:textId="21142661" w:rsidR="00060C52"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CD3D8A">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w:t>
      </w:r>
      <w:r w:rsidRPr="00CD3D8A">
        <w:rPr>
          <w:rFonts w:ascii="Times New Roman" w:eastAsia="Calibri" w:hAnsi="Times New Roman" w:cs="Times New Roman"/>
          <w:b/>
          <w:sz w:val="22"/>
          <w:lang w:eastAsia="bg-BG"/>
        </w:rPr>
        <w:t>ч</w:t>
      </w:r>
      <w:r w:rsidRPr="00CD3D8A">
        <w:rPr>
          <w:rFonts w:ascii="Times New Roman" w:eastAsia="Calibri" w:hAnsi="Times New Roman" w:cs="Times New Roman"/>
          <w:b/>
          <w:sz w:val="22"/>
          <w:lang w:eastAsia="bg-BG"/>
        </w:rPr>
        <w:t>ки (ЕЕДОП)</w:t>
      </w:r>
      <w:bookmarkEnd w:id="6"/>
    </w:p>
    <w:p w14:paraId="706DF6F1"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u w:val="single"/>
          <w:lang w:eastAsia="bg-BG"/>
        </w:rPr>
      </w:pPr>
    </w:p>
    <w:p w14:paraId="706DF6F2"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u w:val="single"/>
          <w:lang w:eastAsia="bg-BG"/>
        </w:rPr>
      </w:pPr>
      <w:r w:rsidRPr="00CD3D8A">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6F4"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w:t>
      </w:r>
      <w:r w:rsidRPr="00CD3D8A">
        <w:rPr>
          <w:rFonts w:ascii="Times New Roman" w:eastAsia="Calibri" w:hAnsi="Times New Roman" w:cs="Times New Roman"/>
          <w:b/>
          <w:sz w:val="22"/>
          <w:lang w:eastAsia="bg-BG"/>
        </w:rPr>
        <w:t>р</w:t>
      </w:r>
      <w:r w:rsidRPr="00CD3D8A">
        <w:rPr>
          <w:rFonts w:ascii="Times New Roman" w:eastAsia="Calibri" w:hAnsi="Times New Roman" w:cs="Times New Roman"/>
          <w:b/>
          <w:sz w:val="22"/>
          <w:lang w:eastAsia="bg-BG"/>
        </w:rPr>
        <w:t>ган или възложителя</w:t>
      </w:r>
    </w:p>
    <w:p w14:paraId="706DF6F5" w14:textId="3E7BF708"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i/>
          <w:sz w:val="22"/>
          <w:lang w:eastAsia="bg-BG"/>
        </w:rPr>
        <w:t>При процедурите за възлагане на обществени поръчки, за които в Официален вестник на Евр</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пейския съюз се публикува покана за участие в състезателна процедура, информацията, изис</w:t>
      </w:r>
      <w:r w:rsidRPr="00CD3D8A">
        <w:rPr>
          <w:rFonts w:ascii="Times New Roman" w:eastAsia="Calibri" w:hAnsi="Times New Roman" w:cs="Times New Roman"/>
          <w:b/>
          <w:i/>
          <w:sz w:val="22"/>
          <w:lang w:eastAsia="bg-BG"/>
        </w:rPr>
        <w:t>к</w:t>
      </w:r>
      <w:r w:rsidRPr="00CD3D8A">
        <w:rPr>
          <w:rFonts w:ascii="Times New Roman" w:eastAsia="Calibri" w:hAnsi="Times New Roman" w:cs="Times New Roman"/>
          <w:b/>
          <w:i/>
          <w:sz w:val="22"/>
          <w:lang w:eastAsia="bg-BG"/>
        </w:rPr>
        <w:t xml:space="preserve">вана съгласно част I, ще бъде извлечена автоматично, </w:t>
      </w:r>
      <w:r w:rsidRPr="00CD3D8A">
        <w:rPr>
          <w:rFonts w:ascii="Times New Roman" w:eastAsia="Calibri" w:hAnsi="Times New Roman" w:cs="Times New Roman"/>
          <w:b/>
          <w:i/>
          <w:sz w:val="22"/>
          <w:u w:val="single"/>
          <w:lang w:eastAsia="bg-BG"/>
        </w:rPr>
        <w:t>при условие че ЕЕДОП е създаден и п</w:t>
      </w:r>
      <w:r w:rsidRPr="00CD3D8A">
        <w:rPr>
          <w:rFonts w:ascii="Times New Roman" w:eastAsia="Calibri" w:hAnsi="Times New Roman" w:cs="Times New Roman"/>
          <w:b/>
          <w:i/>
          <w:sz w:val="22"/>
          <w:u w:val="single"/>
          <w:lang w:eastAsia="bg-BG"/>
        </w:rPr>
        <w:t>о</w:t>
      </w:r>
      <w:r w:rsidRPr="00CD3D8A">
        <w:rPr>
          <w:rFonts w:ascii="Times New Roman" w:eastAsia="Calibri" w:hAnsi="Times New Roman" w:cs="Times New Roman"/>
          <w:b/>
          <w:i/>
          <w:sz w:val="22"/>
          <w:u w:val="single"/>
          <w:lang w:eastAsia="bg-BG"/>
        </w:rPr>
        <w:t>пълнен чрез електронната система за ЕЕДОП</w:t>
      </w:r>
      <w:r w:rsidRPr="00CD3D8A">
        <w:rPr>
          <w:rFonts w:ascii="Times New Roman" w:eastAsia="Calibri" w:hAnsi="Times New Roman" w:cs="Times New Roman"/>
          <w:b/>
          <w:i/>
          <w:sz w:val="22"/>
          <w:u w:val="single"/>
          <w:vertAlign w:val="superscript"/>
          <w:lang w:eastAsia="bg-BG"/>
        </w:rPr>
        <w:footnoteReference w:id="1"/>
      </w:r>
      <w:r w:rsidRPr="00CD3D8A">
        <w:rPr>
          <w:rFonts w:ascii="Times New Roman" w:eastAsia="Calibri" w:hAnsi="Times New Roman" w:cs="Times New Roman"/>
          <w:sz w:val="22"/>
          <w:lang w:eastAsia="bg-BG"/>
        </w:rPr>
        <w:t>.</w:t>
      </w:r>
      <w:r w:rsidRPr="00CD3D8A">
        <w:rPr>
          <w:rFonts w:ascii="Times New Roman" w:eastAsia="Calibri" w:hAnsi="Times New Roman" w:cs="Times New Roman"/>
          <w:b/>
          <w:sz w:val="22"/>
          <w:u w:val="single"/>
          <w:lang w:eastAsia="bg-BG"/>
        </w:rPr>
        <w:t xml:space="preserve"> </w:t>
      </w:r>
      <w:r w:rsidRPr="00CD3D8A">
        <w:rPr>
          <w:rFonts w:ascii="Times New Roman" w:eastAsia="Calibri" w:hAnsi="Times New Roman" w:cs="Times New Roman"/>
          <w:b/>
          <w:sz w:val="22"/>
          <w:lang w:eastAsia="bg-BG"/>
        </w:rPr>
        <w:t xml:space="preserve">Позоваване на </w:t>
      </w:r>
      <w:r w:rsidRPr="00CD3D8A">
        <w:rPr>
          <w:rFonts w:ascii="Times New Roman" w:eastAsia="Calibri" w:hAnsi="Times New Roman" w:cs="Times New Roman"/>
          <w:b/>
          <w:i/>
          <w:sz w:val="22"/>
          <w:lang w:eastAsia="bg-BG"/>
        </w:rPr>
        <w:t>съответното обявление</w:t>
      </w:r>
      <w:r w:rsidRPr="00CD3D8A">
        <w:rPr>
          <w:rFonts w:ascii="Times New Roman" w:eastAsia="Calibri" w:hAnsi="Times New Roman" w:cs="Times New Roman"/>
          <w:b/>
          <w:i/>
          <w:sz w:val="22"/>
          <w:vertAlign w:val="superscript"/>
          <w:lang w:eastAsia="bg-BG"/>
        </w:rPr>
        <w:footnoteReference w:id="2"/>
      </w:r>
      <w:r w:rsidRPr="00CD3D8A">
        <w:rPr>
          <w:rFonts w:ascii="Times New Roman" w:eastAsia="Calibri" w:hAnsi="Times New Roman" w:cs="Times New Roman"/>
          <w:b/>
          <w:sz w:val="22"/>
          <w:lang w:eastAsia="bg-BG"/>
        </w:rPr>
        <w:t>, пу</w:t>
      </w:r>
      <w:r w:rsidRPr="00CD3D8A">
        <w:rPr>
          <w:rFonts w:ascii="Times New Roman" w:eastAsia="Calibri" w:hAnsi="Times New Roman" w:cs="Times New Roman"/>
          <w:b/>
          <w:sz w:val="22"/>
          <w:lang w:eastAsia="bg-BG"/>
        </w:rPr>
        <w:t>б</w:t>
      </w:r>
      <w:r w:rsidRPr="00CD3D8A">
        <w:rPr>
          <w:rFonts w:ascii="Times New Roman" w:eastAsia="Calibri" w:hAnsi="Times New Roman" w:cs="Times New Roman"/>
          <w:b/>
          <w:sz w:val="22"/>
          <w:lang w:eastAsia="bg-BG"/>
        </w:rPr>
        <w:t>ликувано в Официален вестник на Европейския съюз:</w:t>
      </w:r>
      <w:r w:rsidRPr="00CD3D8A">
        <w:rPr>
          <w:rFonts w:ascii="Times New Roman" w:eastAsia="Calibri" w:hAnsi="Times New Roman" w:cs="Times New Roman"/>
          <w:sz w:val="22"/>
          <w:lang w:eastAsia="bg-BG"/>
        </w:rPr>
        <w:br/>
      </w:r>
      <w:proofErr w:type="spellStart"/>
      <w:r w:rsidRPr="00CD3D8A">
        <w:rPr>
          <w:rFonts w:ascii="Times New Roman" w:eastAsia="Calibri" w:hAnsi="Times New Roman" w:cs="Times New Roman"/>
          <w:b/>
          <w:sz w:val="22"/>
          <w:lang w:eastAsia="bg-BG"/>
        </w:rPr>
        <w:t>OВEС</w:t>
      </w:r>
      <w:proofErr w:type="spellEnd"/>
      <w:r w:rsidRPr="00CD3D8A">
        <w:rPr>
          <w:rFonts w:ascii="Times New Roman" w:eastAsia="Calibri" w:hAnsi="Times New Roman" w:cs="Times New Roman"/>
          <w:b/>
          <w:sz w:val="22"/>
          <w:lang w:eastAsia="bg-BG"/>
        </w:rPr>
        <w:t xml:space="preserve"> S брой[], дата [], стр.[],</w:t>
      </w:r>
      <w:r w:rsidR="00F46412" w:rsidRPr="00CD3D8A">
        <w:rPr>
          <w:rFonts w:ascii="Times New Roman" w:eastAsia="Calibri" w:hAnsi="Times New Roman" w:cs="Times New Roman"/>
          <w:b/>
          <w:sz w:val="22"/>
          <w:lang w:eastAsia="bg-BG"/>
        </w:rPr>
        <w:t xml:space="preserve"> </w:t>
      </w:r>
      <w:r w:rsidRPr="00CD3D8A">
        <w:rPr>
          <w:rFonts w:ascii="Times New Roman" w:eastAsia="Calibri" w:hAnsi="Times New Roman" w:cs="Times New Roman"/>
          <w:b/>
          <w:sz w:val="22"/>
          <w:lang w:eastAsia="bg-BG"/>
        </w:rPr>
        <w:t>Номер на обявлението в ОВ S: [ ][ ][ ][ ]/S [ ][ ][ ]–[ ][ ][ ][ ][ ][ ][ ]</w:t>
      </w:r>
    </w:p>
    <w:p w14:paraId="706DF6F6"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w:t>
      </w:r>
      <w:r w:rsidRPr="00CD3D8A">
        <w:rPr>
          <w:rFonts w:ascii="Times New Roman" w:eastAsia="Calibri" w:hAnsi="Times New Roman" w:cs="Times New Roman"/>
          <w:b/>
          <w:i/>
          <w:sz w:val="22"/>
          <w:u w:val="single"/>
          <w:lang w:eastAsia="bg-BG"/>
        </w:rPr>
        <w:t>и</w:t>
      </w:r>
      <w:r w:rsidRPr="00CD3D8A">
        <w:rPr>
          <w:rFonts w:ascii="Times New Roman" w:eastAsia="Calibri" w:hAnsi="Times New Roman" w:cs="Times New Roman"/>
          <w:b/>
          <w:i/>
          <w:sz w:val="22"/>
          <w:u w:val="single"/>
          <w:lang w:eastAsia="bg-BG"/>
        </w:rPr>
        <w:t>рана.</w:t>
      </w:r>
    </w:p>
    <w:p w14:paraId="706DF6F7"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w:t>
      </w:r>
      <w:r w:rsidRPr="00CD3D8A">
        <w:rPr>
          <w:rFonts w:ascii="Times New Roman" w:eastAsia="Calibri" w:hAnsi="Times New Roman" w:cs="Times New Roman"/>
          <w:b/>
          <w:sz w:val="22"/>
          <w:lang w:eastAsia="bg-BG"/>
        </w:rPr>
        <w:t>т</w:t>
      </w:r>
      <w:r w:rsidRPr="00CD3D8A">
        <w:rPr>
          <w:rFonts w:ascii="Times New Roman" w:eastAsia="Calibri" w:hAnsi="Times New Roman" w:cs="Times New Roman"/>
          <w:b/>
          <w:sz w:val="22"/>
          <w:lang w:eastAsia="bg-BG"/>
        </w:rPr>
        <w:t>вена поръчка да бъде недвусмислено идентифицирана (напр. препратка към публикация на национално равнище):  [……]</w:t>
      </w:r>
    </w:p>
    <w:p w14:paraId="706DF6F8"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D3D8A">
        <w:rPr>
          <w:rFonts w:ascii="Times New Roman" w:eastAsia="Calibri" w:hAnsi="Times New Roman" w:cs="Times New Roman"/>
          <w:b/>
          <w:i/>
          <w:sz w:val="22"/>
          <w:u w:val="single"/>
          <w:lang w:eastAsia="bg-BG"/>
        </w:rPr>
        <w:t>при условие че Е</w:t>
      </w:r>
      <w:r w:rsidRPr="00CD3D8A">
        <w:rPr>
          <w:rFonts w:ascii="Times New Roman" w:eastAsia="Calibri" w:hAnsi="Times New Roman" w:cs="Times New Roman"/>
          <w:b/>
          <w:i/>
          <w:sz w:val="22"/>
          <w:u w:val="single"/>
          <w:lang w:eastAsia="bg-BG"/>
        </w:rPr>
        <w:t>Е</w:t>
      </w:r>
      <w:r w:rsidRPr="00CD3D8A">
        <w:rPr>
          <w:rFonts w:ascii="Times New Roman" w:eastAsia="Calibri" w:hAnsi="Times New Roman" w:cs="Times New Roman"/>
          <w:b/>
          <w:i/>
          <w:sz w:val="22"/>
          <w:u w:val="single"/>
          <w:lang w:eastAsia="bg-BG"/>
        </w:rPr>
        <w:t>ДОП е създаден и попълнен чрез посочената по-горе електронна система за ЕЕДОП.</w:t>
      </w:r>
      <w:r w:rsidRPr="00CD3D8A">
        <w:rPr>
          <w:rFonts w:ascii="Times New Roman" w:eastAsia="Calibri" w:hAnsi="Times New Roman" w:cs="Times New Roman"/>
          <w:b/>
          <w:sz w:val="22"/>
          <w:u w:val="single"/>
          <w:lang w:eastAsia="bg-BG"/>
        </w:rPr>
        <w:t xml:space="preserve"> </w:t>
      </w:r>
      <w:r w:rsidRPr="00CD3D8A">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D3D8A">
        <w:rPr>
          <w:rFonts w:ascii="Times New Roman" w:eastAsia="Calibri" w:hAnsi="Times New Roman" w:cs="Times New Roman"/>
          <w:b/>
          <w:sz w:val="22"/>
          <w:lang w:eastAsia="bg-BG"/>
        </w:rPr>
        <w:t>икономическия оператор</w:t>
      </w:r>
      <w:r w:rsidRPr="00CD3D8A">
        <w:rPr>
          <w:rFonts w:ascii="Times New Roman" w:eastAsia="Calibri" w:hAnsi="Times New Roman" w:cs="Times New Roman"/>
          <w:b/>
          <w:i/>
          <w:sz w:val="22"/>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6FC" w14:textId="77777777" w:rsidTr="00F46412">
        <w:trPr>
          <w:trHeight w:val="349"/>
        </w:trPr>
        <w:tc>
          <w:tcPr>
            <w:tcW w:w="4644" w:type="dxa"/>
            <w:shd w:val="clear" w:color="auto" w:fill="auto"/>
          </w:tcPr>
          <w:p w14:paraId="706DF6FA"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Идентифициране на възложителя</w:t>
            </w:r>
            <w:r w:rsidRPr="00CD3D8A">
              <w:rPr>
                <w:rFonts w:ascii="Times New Roman" w:eastAsia="Calibri" w:hAnsi="Times New Roman" w:cs="Times New Roman"/>
                <w:b/>
                <w:i/>
                <w:sz w:val="22"/>
                <w:vertAlign w:val="superscript"/>
                <w:lang w:eastAsia="bg-BG"/>
              </w:rPr>
              <w:footnoteReference w:id="3"/>
            </w:r>
          </w:p>
        </w:tc>
        <w:tc>
          <w:tcPr>
            <w:tcW w:w="5245" w:type="dxa"/>
            <w:shd w:val="clear" w:color="auto" w:fill="auto"/>
          </w:tcPr>
          <w:p w14:paraId="706DF6FB"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6FF" w14:textId="77777777" w:rsidTr="00F46412">
        <w:trPr>
          <w:trHeight w:val="349"/>
        </w:trPr>
        <w:tc>
          <w:tcPr>
            <w:tcW w:w="4644" w:type="dxa"/>
            <w:shd w:val="clear" w:color="auto" w:fill="auto"/>
          </w:tcPr>
          <w:p w14:paraId="706DF6F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Име: </w:t>
            </w:r>
          </w:p>
        </w:tc>
        <w:tc>
          <w:tcPr>
            <w:tcW w:w="5245" w:type="dxa"/>
            <w:shd w:val="clear" w:color="auto" w:fill="auto"/>
          </w:tcPr>
          <w:p w14:paraId="706DF6FE" w14:textId="3220EB51" w:rsidR="00780285" w:rsidRPr="00CD3D8A" w:rsidRDefault="00CD3D8A"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Технологичен парк ЕООД гр. Монтана</w:t>
            </w:r>
          </w:p>
        </w:tc>
      </w:tr>
      <w:tr w:rsidR="00780285" w:rsidRPr="00CD3D8A" w14:paraId="706DF702" w14:textId="77777777" w:rsidTr="00F46412">
        <w:trPr>
          <w:trHeight w:val="485"/>
        </w:trPr>
        <w:tc>
          <w:tcPr>
            <w:tcW w:w="4644" w:type="dxa"/>
            <w:shd w:val="clear" w:color="auto" w:fill="auto"/>
          </w:tcPr>
          <w:p w14:paraId="706DF700"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За коя обществена поръчки се отнася?</w:t>
            </w:r>
          </w:p>
        </w:tc>
        <w:tc>
          <w:tcPr>
            <w:tcW w:w="5245" w:type="dxa"/>
            <w:shd w:val="clear" w:color="auto" w:fill="auto"/>
          </w:tcPr>
          <w:p w14:paraId="706DF701"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05" w14:textId="77777777" w:rsidTr="00F46412">
        <w:trPr>
          <w:trHeight w:val="484"/>
        </w:trPr>
        <w:tc>
          <w:tcPr>
            <w:tcW w:w="4644" w:type="dxa"/>
            <w:shd w:val="clear" w:color="auto" w:fill="auto"/>
          </w:tcPr>
          <w:p w14:paraId="706DF70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Название или кратко описание на поръчката</w:t>
            </w:r>
            <w:r w:rsidRPr="00CD3D8A">
              <w:rPr>
                <w:rFonts w:ascii="Times New Roman" w:eastAsia="Calibri" w:hAnsi="Times New Roman" w:cs="Times New Roman"/>
                <w:sz w:val="22"/>
                <w:vertAlign w:val="superscript"/>
                <w:lang w:eastAsia="bg-BG"/>
              </w:rPr>
              <w:footnoteReference w:id="4"/>
            </w:r>
            <w:r w:rsidRPr="00CD3D8A">
              <w:rPr>
                <w:rFonts w:ascii="Times New Roman" w:eastAsia="Calibri" w:hAnsi="Times New Roman" w:cs="Times New Roman"/>
                <w:sz w:val="22"/>
                <w:lang w:eastAsia="bg-BG"/>
              </w:rPr>
              <w:t>:</w:t>
            </w:r>
          </w:p>
        </w:tc>
        <w:tc>
          <w:tcPr>
            <w:tcW w:w="5245" w:type="dxa"/>
            <w:shd w:val="clear" w:color="auto" w:fill="auto"/>
          </w:tcPr>
          <w:p w14:paraId="706DF704" w14:textId="27145522" w:rsidR="00780285" w:rsidRPr="00CD3D8A" w:rsidRDefault="00CD3D8A"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Times New Roman" w:hAnsi="Times New Roman" w:cs="Times New Roman"/>
                <w:sz w:val="22"/>
                <w:lang w:eastAsia="bg-BG"/>
              </w:rPr>
              <w:t>„</w:t>
            </w:r>
            <w:r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tc>
      </w:tr>
      <w:tr w:rsidR="00780285" w:rsidRPr="00CD3D8A" w14:paraId="706DF708" w14:textId="77777777" w:rsidTr="00F46412">
        <w:trPr>
          <w:trHeight w:val="484"/>
        </w:trPr>
        <w:tc>
          <w:tcPr>
            <w:tcW w:w="4644" w:type="dxa"/>
            <w:shd w:val="clear" w:color="auto" w:fill="auto"/>
          </w:tcPr>
          <w:p w14:paraId="706DF706"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D3D8A">
              <w:rPr>
                <w:rFonts w:ascii="Times New Roman" w:eastAsia="Calibri" w:hAnsi="Times New Roman" w:cs="Times New Roman"/>
                <w:i/>
                <w:sz w:val="22"/>
                <w:lang w:eastAsia="bg-BG"/>
              </w:rPr>
              <w:t>ако е пр</w:t>
            </w:r>
            <w:r w:rsidRPr="00CD3D8A">
              <w:rPr>
                <w:rFonts w:ascii="Times New Roman" w:eastAsia="Calibri" w:hAnsi="Times New Roman" w:cs="Times New Roman"/>
                <w:i/>
                <w:sz w:val="22"/>
                <w:lang w:eastAsia="bg-BG"/>
              </w:rPr>
              <w:t>и</w:t>
            </w:r>
            <w:r w:rsidRPr="00CD3D8A">
              <w:rPr>
                <w:rFonts w:ascii="Times New Roman" w:eastAsia="Calibri" w:hAnsi="Times New Roman" w:cs="Times New Roman"/>
                <w:i/>
                <w:sz w:val="22"/>
                <w:lang w:eastAsia="bg-BG"/>
              </w:rPr>
              <w:t>ложимо</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vertAlign w:val="superscript"/>
                <w:lang w:eastAsia="bg-BG"/>
              </w:rPr>
              <w:footnoteReference w:id="5"/>
            </w:r>
            <w:r w:rsidRPr="00CD3D8A">
              <w:rPr>
                <w:rFonts w:ascii="Times New Roman" w:eastAsia="Calibri" w:hAnsi="Times New Roman" w:cs="Times New Roman"/>
                <w:sz w:val="22"/>
                <w:lang w:eastAsia="bg-BG"/>
              </w:rPr>
              <w:t>:</w:t>
            </w:r>
          </w:p>
        </w:tc>
        <w:tc>
          <w:tcPr>
            <w:tcW w:w="5245" w:type="dxa"/>
            <w:shd w:val="clear" w:color="auto" w:fill="auto"/>
          </w:tcPr>
          <w:p w14:paraId="706DF70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w:t>
            </w:r>
          </w:p>
        </w:tc>
      </w:tr>
    </w:tbl>
    <w:p w14:paraId="706DF709"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i/>
          <w:sz w:val="22"/>
          <w:u w:val="single"/>
          <w:lang w:eastAsia="bg-BG"/>
        </w:rPr>
        <w:lastRenderedPageBreak/>
        <w:t>Останалата</w:t>
      </w:r>
      <w:r w:rsidRPr="00CD3D8A">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D3D8A">
        <w:rPr>
          <w:rFonts w:ascii="Times New Roman" w:eastAsia="Calibri" w:hAnsi="Times New Roman" w:cs="Times New Roman"/>
          <w:b/>
          <w:i/>
          <w:sz w:val="22"/>
          <w:u w:val="single"/>
          <w:lang w:eastAsia="bg-BG"/>
        </w:rPr>
        <w:t>иконом</w:t>
      </w:r>
      <w:r w:rsidRPr="00CD3D8A">
        <w:rPr>
          <w:rFonts w:ascii="Times New Roman" w:eastAsia="Calibri" w:hAnsi="Times New Roman" w:cs="Times New Roman"/>
          <w:b/>
          <w:i/>
          <w:sz w:val="22"/>
          <w:u w:val="single"/>
          <w:lang w:eastAsia="bg-BG"/>
        </w:rPr>
        <w:t>и</w:t>
      </w:r>
      <w:r w:rsidRPr="00CD3D8A">
        <w:rPr>
          <w:rFonts w:ascii="Times New Roman" w:eastAsia="Calibri" w:hAnsi="Times New Roman" w:cs="Times New Roman"/>
          <w:b/>
          <w:i/>
          <w:sz w:val="22"/>
          <w:u w:val="single"/>
          <w:lang w:eastAsia="bg-BG"/>
        </w:rPr>
        <w:t>ческия оператор</w:t>
      </w:r>
    </w:p>
    <w:p w14:paraId="706DF70B"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0F" w14:textId="77777777" w:rsidTr="00F46412">
        <w:tc>
          <w:tcPr>
            <w:tcW w:w="4644" w:type="dxa"/>
            <w:shd w:val="clear" w:color="auto" w:fill="auto"/>
          </w:tcPr>
          <w:p w14:paraId="706DF70D"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Идентификация:</w:t>
            </w:r>
          </w:p>
        </w:tc>
        <w:tc>
          <w:tcPr>
            <w:tcW w:w="5245" w:type="dxa"/>
            <w:shd w:val="clear" w:color="auto" w:fill="auto"/>
          </w:tcPr>
          <w:p w14:paraId="706DF70E"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12" w14:textId="77777777" w:rsidTr="00F46412">
        <w:tc>
          <w:tcPr>
            <w:tcW w:w="4644" w:type="dxa"/>
            <w:shd w:val="clear" w:color="auto" w:fill="auto"/>
          </w:tcPr>
          <w:p w14:paraId="706DF710" w14:textId="77777777" w:rsidR="00780285" w:rsidRPr="00CD3D8A" w:rsidRDefault="00780285" w:rsidP="00F24109">
            <w:pPr>
              <w:spacing w:before="120" w:after="120" w:line="0" w:lineRule="atLeast"/>
              <w:ind w:left="850" w:hanging="85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Име:</w:t>
            </w:r>
          </w:p>
        </w:tc>
        <w:tc>
          <w:tcPr>
            <w:tcW w:w="5245" w:type="dxa"/>
            <w:shd w:val="clear" w:color="auto" w:fill="auto"/>
          </w:tcPr>
          <w:p w14:paraId="706DF711"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w:t>
            </w:r>
          </w:p>
        </w:tc>
      </w:tr>
      <w:tr w:rsidR="00780285" w:rsidRPr="00CD3D8A" w14:paraId="706DF717" w14:textId="77777777" w:rsidTr="00F46412">
        <w:trPr>
          <w:trHeight w:val="1372"/>
        </w:trPr>
        <w:tc>
          <w:tcPr>
            <w:tcW w:w="4644" w:type="dxa"/>
            <w:shd w:val="clear" w:color="auto" w:fill="auto"/>
          </w:tcPr>
          <w:p w14:paraId="706DF71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Идентификационен номер по ДДС, ако е пр</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ложимо:</w:t>
            </w:r>
          </w:p>
          <w:p w14:paraId="706DF71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Ако не е приложимо, моля посочете друг н</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ционален идентификационен номер, ако е необходимо и приложимо</w:t>
            </w:r>
          </w:p>
        </w:tc>
        <w:tc>
          <w:tcPr>
            <w:tcW w:w="5245" w:type="dxa"/>
            <w:shd w:val="clear" w:color="auto" w:fill="auto"/>
          </w:tcPr>
          <w:p w14:paraId="706DF715"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w:t>
            </w:r>
          </w:p>
          <w:p w14:paraId="706DF716"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w:t>
            </w:r>
          </w:p>
        </w:tc>
      </w:tr>
      <w:tr w:rsidR="00780285" w:rsidRPr="00CD3D8A" w14:paraId="706DF71A" w14:textId="77777777" w:rsidTr="00F46412">
        <w:tc>
          <w:tcPr>
            <w:tcW w:w="4644" w:type="dxa"/>
            <w:shd w:val="clear" w:color="auto" w:fill="auto"/>
          </w:tcPr>
          <w:p w14:paraId="706DF71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Пощенски адрес: </w:t>
            </w:r>
          </w:p>
        </w:tc>
        <w:tc>
          <w:tcPr>
            <w:tcW w:w="5245" w:type="dxa"/>
            <w:shd w:val="clear" w:color="auto" w:fill="auto"/>
          </w:tcPr>
          <w:p w14:paraId="706DF71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23" w14:textId="77777777" w:rsidTr="00F46412">
        <w:trPr>
          <w:trHeight w:val="2002"/>
        </w:trPr>
        <w:tc>
          <w:tcPr>
            <w:tcW w:w="4644" w:type="dxa"/>
            <w:shd w:val="clear" w:color="auto" w:fill="auto"/>
          </w:tcPr>
          <w:p w14:paraId="706DF71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Лице или лица за контакт</w:t>
            </w:r>
            <w:r w:rsidRPr="00CD3D8A">
              <w:rPr>
                <w:rFonts w:ascii="Times New Roman" w:eastAsia="Calibri" w:hAnsi="Times New Roman" w:cs="Times New Roman"/>
                <w:sz w:val="22"/>
                <w:vertAlign w:val="superscript"/>
                <w:lang w:eastAsia="bg-BG"/>
              </w:rPr>
              <w:footnoteReference w:id="6"/>
            </w:r>
            <w:r w:rsidRPr="00CD3D8A">
              <w:rPr>
                <w:rFonts w:ascii="Times New Roman" w:eastAsia="Calibri" w:hAnsi="Times New Roman" w:cs="Times New Roman"/>
                <w:sz w:val="22"/>
                <w:lang w:eastAsia="bg-BG"/>
              </w:rPr>
              <w:t>:</w:t>
            </w:r>
          </w:p>
          <w:p w14:paraId="706DF71C"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Телефон:</w:t>
            </w:r>
          </w:p>
          <w:p w14:paraId="706DF71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Ел. поща:</w:t>
            </w:r>
          </w:p>
          <w:p w14:paraId="706DF71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Интернет адрес (уеб адрес) (</w:t>
            </w:r>
            <w:r w:rsidRPr="00CD3D8A">
              <w:rPr>
                <w:rFonts w:ascii="Times New Roman" w:eastAsia="Calibri" w:hAnsi="Times New Roman" w:cs="Times New Roman"/>
                <w:i/>
                <w:sz w:val="22"/>
                <w:lang w:eastAsia="bg-BG"/>
              </w:rPr>
              <w:t>ако е прилож</w:t>
            </w:r>
            <w:r w:rsidRPr="00CD3D8A">
              <w:rPr>
                <w:rFonts w:ascii="Times New Roman" w:eastAsia="Calibri" w:hAnsi="Times New Roman" w:cs="Times New Roman"/>
                <w:i/>
                <w:sz w:val="22"/>
                <w:lang w:eastAsia="bg-BG"/>
              </w:rPr>
              <w:t>и</w:t>
            </w:r>
            <w:r w:rsidRPr="00CD3D8A">
              <w:rPr>
                <w:rFonts w:ascii="Times New Roman" w:eastAsia="Calibri" w:hAnsi="Times New Roman" w:cs="Times New Roman"/>
                <w:i/>
                <w:sz w:val="22"/>
                <w:lang w:eastAsia="bg-BG"/>
              </w:rPr>
              <w:t>мо</w:t>
            </w:r>
            <w:r w:rsidRPr="00CD3D8A">
              <w:rPr>
                <w:rFonts w:ascii="Times New Roman" w:eastAsia="Calibri" w:hAnsi="Times New Roman" w:cs="Times New Roman"/>
                <w:sz w:val="22"/>
                <w:lang w:eastAsia="bg-BG"/>
              </w:rPr>
              <w:t>):</w:t>
            </w:r>
          </w:p>
        </w:tc>
        <w:tc>
          <w:tcPr>
            <w:tcW w:w="5245" w:type="dxa"/>
            <w:shd w:val="clear" w:color="auto" w:fill="auto"/>
          </w:tcPr>
          <w:p w14:paraId="706DF71F"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720"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721"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722"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26" w14:textId="77777777" w:rsidTr="00F46412">
        <w:tc>
          <w:tcPr>
            <w:tcW w:w="4644" w:type="dxa"/>
            <w:shd w:val="clear" w:color="auto" w:fill="auto"/>
          </w:tcPr>
          <w:p w14:paraId="706DF724"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Обща информация:</w:t>
            </w:r>
          </w:p>
        </w:tc>
        <w:tc>
          <w:tcPr>
            <w:tcW w:w="5245" w:type="dxa"/>
            <w:shd w:val="clear" w:color="auto" w:fill="auto"/>
          </w:tcPr>
          <w:p w14:paraId="706DF725"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29" w14:textId="77777777" w:rsidTr="00F46412">
        <w:tc>
          <w:tcPr>
            <w:tcW w:w="4644" w:type="dxa"/>
            <w:shd w:val="clear" w:color="auto" w:fill="auto"/>
          </w:tcPr>
          <w:p w14:paraId="706DF72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w:t>
            </w:r>
            <w:proofErr w:type="spellStart"/>
            <w:r w:rsidRPr="00CD3D8A">
              <w:rPr>
                <w:rFonts w:ascii="Times New Roman" w:eastAsia="Calibri" w:hAnsi="Times New Roman" w:cs="Times New Roman"/>
                <w:sz w:val="22"/>
                <w:lang w:eastAsia="bg-BG"/>
              </w:rPr>
              <w:t>микро-</w:t>
            </w:r>
            <w:proofErr w:type="spellEnd"/>
            <w:r w:rsidRPr="00CD3D8A">
              <w:rPr>
                <w:rFonts w:ascii="Times New Roman" w:eastAsia="Calibri" w:hAnsi="Times New Roman" w:cs="Times New Roman"/>
                <w:sz w:val="22"/>
                <w:lang w:eastAsia="bg-BG"/>
              </w:rPr>
              <w:t>, малко или средно предприятие ли е</w:t>
            </w:r>
            <w:r w:rsidRPr="00CD3D8A">
              <w:rPr>
                <w:rFonts w:ascii="Times New Roman" w:eastAsia="Calibri" w:hAnsi="Times New Roman" w:cs="Times New Roman"/>
                <w:sz w:val="22"/>
                <w:vertAlign w:val="superscript"/>
                <w:lang w:eastAsia="bg-BG"/>
              </w:rPr>
              <w:footnoteReference w:id="7"/>
            </w:r>
            <w:r w:rsidRPr="00CD3D8A">
              <w:rPr>
                <w:rFonts w:ascii="Times New Roman" w:eastAsia="Calibri" w:hAnsi="Times New Roman" w:cs="Times New Roman"/>
                <w:sz w:val="22"/>
                <w:lang w:eastAsia="bg-BG"/>
              </w:rPr>
              <w:t>?</w:t>
            </w:r>
          </w:p>
        </w:tc>
        <w:tc>
          <w:tcPr>
            <w:tcW w:w="5245" w:type="dxa"/>
            <w:shd w:val="clear" w:color="auto" w:fill="auto"/>
          </w:tcPr>
          <w:p w14:paraId="706DF728"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tc>
      </w:tr>
      <w:tr w:rsidR="00780285" w:rsidRPr="00CD3D8A" w14:paraId="706DF72C" w14:textId="77777777" w:rsidTr="00F46412">
        <w:tc>
          <w:tcPr>
            <w:tcW w:w="4644" w:type="dxa"/>
            <w:shd w:val="clear" w:color="auto" w:fill="auto"/>
          </w:tcPr>
          <w:p w14:paraId="706DF72A"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u w:val="single"/>
                <w:lang w:eastAsia="bg-BG"/>
              </w:rPr>
              <w:t>Само в случай че поръчката е запазена</w:t>
            </w:r>
            <w:r w:rsidRPr="00CD3D8A">
              <w:rPr>
                <w:rFonts w:ascii="Times New Roman" w:eastAsia="Calibri" w:hAnsi="Times New Roman" w:cs="Times New Roman"/>
                <w:b/>
                <w:sz w:val="22"/>
                <w:u w:val="single"/>
                <w:vertAlign w:val="superscript"/>
                <w:lang w:eastAsia="bg-BG"/>
              </w:rPr>
              <w:footnoteReference w:id="8"/>
            </w:r>
            <w:r w:rsidRPr="00CD3D8A">
              <w:rPr>
                <w:rFonts w:ascii="Times New Roman" w:eastAsia="Calibri" w:hAnsi="Times New Roman" w:cs="Times New Roman"/>
                <w:b/>
                <w:sz w:val="22"/>
                <w:u w:val="single"/>
                <w:lang w:eastAsia="bg-BG"/>
              </w:rPr>
              <w:t>:</w:t>
            </w:r>
            <w:r w:rsidRPr="00CD3D8A">
              <w:rPr>
                <w:rFonts w:ascii="Times New Roman" w:eastAsia="Calibri" w:hAnsi="Times New Roman" w:cs="Times New Roman"/>
                <w:b/>
                <w:sz w:val="22"/>
                <w:lang w:eastAsia="bg-BG"/>
              </w:rPr>
              <w:t xml:space="preserve"> </w:t>
            </w:r>
            <w:r w:rsidRPr="00CD3D8A">
              <w:rPr>
                <w:rFonts w:ascii="Times New Roman" w:eastAsia="Calibri" w:hAnsi="Times New Roman" w:cs="Times New Roman"/>
                <w:sz w:val="22"/>
                <w:lang w:eastAsia="bg-BG"/>
              </w:rPr>
              <w:t>икономическият оператор защитено предпр</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ятие ли е или социално предприятие</w:t>
            </w:r>
            <w:r w:rsidRPr="00CD3D8A">
              <w:rPr>
                <w:rFonts w:ascii="Times New Roman" w:eastAsia="Calibri" w:hAnsi="Times New Roman" w:cs="Times New Roman"/>
                <w:sz w:val="22"/>
                <w:vertAlign w:val="superscript"/>
                <w:lang w:eastAsia="bg-BG"/>
              </w:rPr>
              <w:footnoteReference w:id="9"/>
            </w:r>
            <w:r w:rsidRPr="00CD3D8A">
              <w:rPr>
                <w:rFonts w:ascii="Times New Roman" w:eastAsia="Calibri" w:hAnsi="Times New Roman" w:cs="Times New Roman"/>
                <w:sz w:val="22"/>
                <w:lang w:eastAsia="bg-BG"/>
              </w:rPr>
              <w:t>, или ще осигури изпълнението на поръчката в конте</w:t>
            </w:r>
            <w:r w:rsidRPr="00CD3D8A">
              <w:rPr>
                <w:rFonts w:ascii="Times New Roman" w:eastAsia="Calibri" w:hAnsi="Times New Roman" w:cs="Times New Roman"/>
                <w:sz w:val="22"/>
                <w:lang w:eastAsia="bg-BG"/>
              </w:rPr>
              <w:t>к</w:t>
            </w:r>
            <w:r w:rsidRPr="00CD3D8A">
              <w:rPr>
                <w:rFonts w:ascii="Times New Roman" w:eastAsia="Calibri" w:hAnsi="Times New Roman" w:cs="Times New Roman"/>
                <w:sz w:val="22"/>
                <w:lang w:eastAsia="bg-BG"/>
              </w:rPr>
              <w:t>ста на програми за създаване на защитени работни места?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 xml:space="preserve">Ако „да“, </w:t>
            </w:r>
            <w:r w:rsidRPr="00CD3D8A">
              <w:rPr>
                <w:rFonts w:ascii="Times New Roman" w:eastAsia="Calibri" w:hAnsi="Times New Roman" w:cs="Times New Roman"/>
                <w:sz w:val="22"/>
                <w:lang w:eastAsia="bg-BG"/>
              </w:rPr>
              <w:t>какъв е съответният процент рабо</w:t>
            </w:r>
            <w:r w:rsidRPr="00CD3D8A">
              <w:rPr>
                <w:rFonts w:ascii="Times New Roman" w:eastAsia="Calibri" w:hAnsi="Times New Roman" w:cs="Times New Roman"/>
                <w:sz w:val="22"/>
                <w:lang w:eastAsia="bg-BG"/>
              </w:rPr>
              <w:t>т</w:t>
            </w:r>
            <w:r w:rsidRPr="00CD3D8A">
              <w:rPr>
                <w:rFonts w:ascii="Times New Roman" w:eastAsia="Calibri" w:hAnsi="Times New Roman" w:cs="Times New Roman"/>
                <w:sz w:val="22"/>
                <w:lang w:eastAsia="bg-BG"/>
              </w:rPr>
              <w:t>ници с увреждания или в неравностойно п</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ложение?</w:t>
            </w:r>
            <w:r w:rsidRPr="00CD3D8A">
              <w:rPr>
                <w:rFonts w:ascii="Times New Roman" w:eastAsia="Calibri" w:hAnsi="Times New Roman" w:cs="Times New Roman"/>
                <w:sz w:val="22"/>
                <w:lang w:eastAsia="bg-BG"/>
              </w:rPr>
              <w:br/>
              <w:t xml:space="preserve">Ако се изисква, моля, посочете въпросните служители към коя категория или категории работници с увреждания или в неравностойно </w:t>
            </w:r>
            <w:r w:rsidRPr="00CD3D8A">
              <w:rPr>
                <w:rFonts w:ascii="Times New Roman" w:eastAsia="Calibri" w:hAnsi="Times New Roman" w:cs="Times New Roman"/>
                <w:sz w:val="22"/>
                <w:lang w:eastAsia="bg-BG"/>
              </w:rPr>
              <w:lastRenderedPageBreak/>
              <w:t>положение принадлежат.</w:t>
            </w:r>
          </w:p>
        </w:tc>
        <w:tc>
          <w:tcPr>
            <w:tcW w:w="5245" w:type="dxa"/>
            <w:shd w:val="clear" w:color="auto" w:fill="auto"/>
          </w:tcPr>
          <w:p w14:paraId="706DF72B"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r w:rsidRPr="00CD3D8A">
              <w:rPr>
                <w:rFonts w:ascii="Times New Roman" w:eastAsia="Calibri" w:hAnsi="Times New Roman" w:cs="Times New Roman"/>
                <w:sz w:val="22"/>
                <w:lang w:eastAsia="bg-BG"/>
              </w:rPr>
              <w:br/>
            </w:r>
          </w:p>
        </w:tc>
      </w:tr>
      <w:tr w:rsidR="00780285" w:rsidRPr="00CD3D8A" w14:paraId="706DF72F" w14:textId="77777777" w:rsidTr="00F46412">
        <w:tc>
          <w:tcPr>
            <w:tcW w:w="4644" w:type="dxa"/>
            <w:shd w:val="clear" w:color="auto" w:fill="auto"/>
          </w:tcPr>
          <w:p w14:paraId="706DF72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Ако е приложимо, посочете дали икономиче</w:t>
            </w:r>
            <w:r w:rsidRPr="00CD3D8A">
              <w:rPr>
                <w:rFonts w:ascii="Times New Roman" w:eastAsia="Calibri" w:hAnsi="Times New Roman" w:cs="Times New Roman"/>
                <w:sz w:val="22"/>
                <w:lang w:eastAsia="bg-BG"/>
              </w:rPr>
              <w:t>с</w:t>
            </w:r>
            <w:r w:rsidRPr="00CD3D8A">
              <w:rPr>
                <w:rFonts w:ascii="Times New Roman" w:eastAsia="Calibri" w:hAnsi="Times New Roman" w:cs="Times New Roman"/>
                <w:sz w:val="22"/>
                <w:lang w:eastAsia="bg-BG"/>
              </w:rPr>
              <w:t>кият оператор е регистриран в официалния списък на одобрените икономически операт</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ри или дали има еквивалентен сертификат (напр. съгласно национална квалификационна система (</w:t>
            </w:r>
            <w:proofErr w:type="spellStart"/>
            <w:r w:rsidRPr="00CD3D8A">
              <w:rPr>
                <w:rFonts w:ascii="Times New Roman" w:eastAsia="Calibri" w:hAnsi="Times New Roman" w:cs="Times New Roman"/>
                <w:sz w:val="22"/>
                <w:lang w:eastAsia="bg-BG"/>
              </w:rPr>
              <w:t>система</w:t>
            </w:r>
            <w:proofErr w:type="spellEnd"/>
            <w:r w:rsidRPr="00CD3D8A">
              <w:rPr>
                <w:rFonts w:ascii="Times New Roman" w:eastAsia="Calibri" w:hAnsi="Times New Roman" w:cs="Times New Roman"/>
                <w:sz w:val="22"/>
                <w:lang w:eastAsia="bg-BG"/>
              </w:rPr>
              <w:t xml:space="preserve"> за предварително класир</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не)?</w:t>
            </w:r>
          </w:p>
        </w:tc>
        <w:tc>
          <w:tcPr>
            <w:tcW w:w="5245" w:type="dxa"/>
            <w:shd w:val="clear" w:color="auto" w:fill="auto"/>
          </w:tcPr>
          <w:p w14:paraId="706DF72E"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 [] Не се прилага</w:t>
            </w:r>
          </w:p>
        </w:tc>
      </w:tr>
      <w:tr w:rsidR="00780285" w:rsidRPr="00CD3D8A" w14:paraId="706DF734" w14:textId="77777777" w:rsidTr="00F46412">
        <w:tc>
          <w:tcPr>
            <w:tcW w:w="4644" w:type="dxa"/>
            <w:shd w:val="clear" w:color="auto" w:fill="auto"/>
          </w:tcPr>
          <w:p w14:paraId="706DF730"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w:t>
            </w:r>
          </w:p>
          <w:p w14:paraId="706DF731"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u w:val="single"/>
                <w:lang w:eastAsia="bg-BG"/>
              </w:rPr>
            </w:pPr>
            <w:r w:rsidRPr="00CD3D8A">
              <w:rPr>
                <w:rFonts w:ascii="Times New Roman" w:eastAsia="Calibri" w:hAnsi="Times New Roman" w:cs="Times New Roman"/>
                <w:b/>
                <w:sz w:val="22"/>
                <w:u w:val="single"/>
                <w:lang w:eastAsia="bg-BG"/>
              </w:rPr>
              <w:t>Моля, отговорете на въпросите в останал</w:t>
            </w:r>
            <w:r w:rsidRPr="00CD3D8A">
              <w:rPr>
                <w:rFonts w:ascii="Times New Roman" w:eastAsia="Calibri" w:hAnsi="Times New Roman" w:cs="Times New Roman"/>
                <w:b/>
                <w:sz w:val="22"/>
                <w:u w:val="single"/>
                <w:lang w:eastAsia="bg-BG"/>
              </w:rPr>
              <w:t>и</w:t>
            </w:r>
            <w:r w:rsidRPr="00CD3D8A">
              <w:rPr>
                <w:rFonts w:ascii="Times New Roman" w:eastAsia="Calibri" w:hAnsi="Times New Roman" w:cs="Times New Roman"/>
                <w:b/>
                <w:sz w:val="22"/>
                <w:u w:val="single"/>
                <w:lang w:eastAsia="bg-BG"/>
              </w:rPr>
              <w:t xml:space="preserve">те части от този раздел, </w:t>
            </w:r>
            <w:proofErr w:type="spellStart"/>
            <w:r w:rsidRPr="00CD3D8A">
              <w:rPr>
                <w:rFonts w:ascii="Times New Roman" w:eastAsia="Calibri" w:hAnsi="Times New Roman" w:cs="Times New Roman"/>
                <w:b/>
                <w:sz w:val="22"/>
                <w:u w:val="single"/>
                <w:lang w:eastAsia="bg-BG"/>
              </w:rPr>
              <w:t>раздел</w:t>
            </w:r>
            <w:proofErr w:type="spellEnd"/>
            <w:r w:rsidRPr="00CD3D8A">
              <w:rPr>
                <w:rFonts w:ascii="Times New Roman" w:eastAsia="Calibri" w:hAnsi="Times New Roman" w:cs="Times New Roman"/>
                <w:b/>
                <w:sz w:val="22"/>
                <w:u w:val="single"/>
                <w:lang w:eastAsia="bg-BG"/>
              </w:rPr>
              <w:t xml:space="preserve"> Б и, когато е целесъобразно, раздел В от тази част, п</w:t>
            </w:r>
            <w:r w:rsidRPr="00CD3D8A">
              <w:rPr>
                <w:rFonts w:ascii="Times New Roman" w:eastAsia="Calibri" w:hAnsi="Times New Roman" w:cs="Times New Roman"/>
                <w:b/>
                <w:sz w:val="22"/>
                <w:u w:val="single"/>
                <w:lang w:eastAsia="bg-BG"/>
              </w:rPr>
              <w:t>о</w:t>
            </w:r>
            <w:r w:rsidRPr="00CD3D8A">
              <w:rPr>
                <w:rFonts w:ascii="Times New Roman" w:eastAsia="Calibri" w:hAnsi="Times New Roman" w:cs="Times New Roman"/>
                <w:b/>
                <w:sz w:val="22"/>
                <w:u w:val="single"/>
                <w:lang w:eastAsia="bg-BG"/>
              </w:rPr>
              <w:t xml:space="preserve">пълнете част V, когато е приложимо, и при всички случаи попълнете и подпишете част VI. </w:t>
            </w:r>
          </w:p>
          <w:p w14:paraId="706DF73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а) Моля посочете наименованието на списъка или сертификата и съответния регистрационен или </w:t>
            </w:r>
            <w:proofErr w:type="spellStart"/>
            <w:r w:rsidRPr="00CD3D8A">
              <w:rPr>
                <w:rFonts w:ascii="Times New Roman" w:eastAsia="Calibri" w:hAnsi="Times New Roman" w:cs="Times New Roman"/>
                <w:sz w:val="22"/>
                <w:lang w:eastAsia="bg-BG"/>
              </w:rPr>
              <w:t>сертификационен</w:t>
            </w:r>
            <w:proofErr w:type="spellEnd"/>
            <w:r w:rsidRPr="00CD3D8A">
              <w:rPr>
                <w:rFonts w:ascii="Times New Roman" w:eastAsia="Calibri" w:hAnsi="Times New Roman" w:cs="Times New Roman"/>
                <w:sz w:val="22"/>
                <w:lang w:eastAsia="bg-BG"/>
              </w:rPr>
              <w:t xml:space="preserve"> номер, ако е прилож</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мо:</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в) Моля, посочете препратки към документ</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те, от които става ясно на какво се основава регистрацията или сертифицирането и, ако е приложимо, класификацията в официалния списък</w:t>
            </w:r>
            <w:r w:rsidRPr="00CD3D8A">
              <w:rPr>
                <w:rFonts w:ascii="Times New Roman" w:eastAsia="Calibri" w:hAnsi="Times New Roman" w:cs="Times New Roman"/>
                <w:sz w:val="22"/>
                <w:vertAlign w:val="superscript"/>
                <w:lang w:eastAsia="bg-BG"/>
              </w:rPr>
              <w:footnoteReference w:id="10"/>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г) Регистрацията или сертифицирането об</w:t>
            </w:r>
            <w:r w:rsidRPr="00CD3D8A">
              <w:rPr>
                <w:rFonts w:ascii="Times New Roman" w:eastAsia="Calibri" w:hAnsi="Times New Roman" w:cs="Times New Roman"/>
                <w:sz w:val="22"/>
                <w:lang w:eastAsia="bg-BG"/>
              </w:rPr>
              <w:t>х</w:t>
            </w:r>
            <w:r w:rsidRPr="00CD3D8A">
              <w:rPr>
                <w:rFonts w:ascii="Times New Roman" w:eastAsia="Calibri" w:hAnsi="Times New Roman" w:cs="Times New Roman"/>
                <w:sz w:val="22"/>
                <w:lang w:eastAsia="bg-BG"/>
              </w:rPr>
              <w:t>ваща ли всички задължителни критерии за подбор?</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i/>
                <w:sz w:val="22"/>
                <w:lang w:eastAsia="bg-BG"/>
              </w:rPr>
              <w:t>САМО ако това се изисква съгласно съответното обявление или док</w:t>
            </w:r>
            <w:r w:rsidRPr="00CD3D8A">
              <w:rPr>
                <w:rFonts w:ascii="Times New Roman" w:eastAsia="Calibri" w:hAnsi="Times New Roman" w:cs="Times New Roman"/>
                <w:b/>
                <w:i/>
                <w:sz w:val="22"/>
                <w:lang w:eastAsia="bg-BG"/>
              </w:rPr>
              <w:t>у</w:t>
            </w:r>
            <w:r w:rsidRPr="00CD3D8A">
              <w:rPr>
                <w:rFonts w:ascii="Times New Roman" w:eastAsia="Calibri" w:hAnsi="Times New Roman" w:cs="Times New Roman"/>
                <w:b/>
                <w:i/>
                <w:sz w:val="22"/>
                <w:lang w:eastAsia="bg-BG"/>
              </w:rPr>
              <w:t>ментацията за обществената поръчка:</w:t>
            </w:r>
            <w:r w:rsidRPr="00CD3D8A">
              <w:rPr>
                <w:rFonts w:ascii="Times New Roman" w:eastAsia="Calibri" w:hAnsi="Times New Roman" w:cs="Times New Roman"/>
                <w:sz w:val="22"/>
                <w:lang w:eastAsia="bg-BG"/>
              </w:rPr>
              <w:br/>
              <w:t>д) Икономическият оператор може ли да пре</w:t>
            </w:r>
            <w:r w:rsidRPr="00CD3D8A">
              <w:rPr>
                <w:rFonts w:ascii="Times New Roman" w:eastAsia="Calibri" w:hAnsi="Times New Roman" w:cs="Times New Roman"/>
                <w:sz w:val="22"/>
                <w:lang w:eastAsia="bg-BG"/>
              </w:rPr>
              <w:t>д</w:t>
            </w:r>
            <w:r w:rsidRPr="00CD3D8A">
              <w:rPr>
                <w:rFonts w:ascii="Times New Roman" w:eastAsia="Calibri" w:hAnsi="Times New Roman" w:cs="Times New Roman"/>
                <w:sz w:val="22"/>
                <w:lang w:eastAsia="bg-BG"/>
              </w:rPr>
              <w:t xml:space="preserve">стави </w:t>
            </w:r>
            <w:r w:rsidRPr="00CD3D8A">
              <w:rPr>
                <w:rFonts w:ascii="Times New Roman" w:eastAsia="Calibri" w:hAnsi="Times New Roman" w:cs="Times New Roman"/>
                <w:b/>
                <w:sz w:val="22"/>
                <w:lang w:eastAsia="bg-BG"/>
              </w:rPr>
              <w:t>удостоверение</w:t>
            </w:r>
            <w:r w:rsidRPr="00CD3D8A">
              <w:rPr>
                <w:rFonts w:ascii="Times New Roman" w:eastAsia="Calibri" w:hAnsi="Times New Roman" w:cs="Times New Roman"/>
                <w:sz w:val="22"/>
                <w:lang w:eastAsia="bg-BG"/>
              </w:rPr>
              <w:t xml:space="preserve"> за плащането на социа</w:t>
            </w:r>
            <w:r w:rsidRPr="00CD3D8A">
              <w:rPr>
                <w:rFonts w:ascii="Times New Roman" w:eastAsia="Calibri" w:hAnsi="Times New Roman" w:cs="Times New Roman"/>
                <w:sz w:val="22"/>
                <w:lang w:eastAsia="bg-BG"/>
              </w:rPr>
              <w:t>л</w:t>
            </w:r>
            <w:r w:rsidRPr="00CD3D8A">
              <w:rPr>
                <w:rFonts w:ascii="Times New Roman" w:eastAsia="Calibri" w:hAnsi="Times New Roman" w:cs="Times New Roman"/>
                <w:sz w:val="22"/>
                <w:lang w:eastAsia="bg-BG"/>
              </w:rPr>
              <w:t>ноосигурителни вноски и данъци или инфо</w:t>
            </w:r>
            <w:r w:rsidRPr="00CD3D8A">
              <w:rPr>
                <w:rFonts w:ascii="Times New Roman" w:eastAsia="Calibri" w:hAnsi="Times New Roman" w:cs="Times New Roman"/>
                <w:sz w:val="22"/>
                <w:lang w:eastAsia="bg-BG"/>
              </w:rPr>
              <w:t>р</w:t>
            </w:r>
            <w:r w:rsidRPr="00CD3D8A">
              <w:rPr>
                <w:rFonts w:ascii="Times New Roman" w:eastAsia="Calibri" w:hAnsi="Times New Roman" w:cs="Times New Roman"/>
                <w:sz w:val="22"/>
                <w:lang w:eastAsia="bg-BG"/>
              </w:rPr>
              <w:t>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r w:rsidRPr="00CD3D8A">
              <w:rPr>
                <w:rFonts w:ascii="Times New Roman" w:eastAsia="Calibri" w:hAnsi="Times New Roman" w:cs="Times New Roman"/>
                <w:sz w:val="22"/>
                <w:lang w:eastAsia="bg-BG"/>
              </w:rPr>
              <w:t xml:space="preserve"> </w:t>
            </w:r>
          </w:p>
        </w:tc>
        <w:tc>
          <w:tcPr>
            <w:tcW w:w="5245" w:type="dxa"/>
            <w:shd w:val="clear" w:color="auto" w:fill="auto"/>
          </w:tcPr>
          <w:p w14:paraId="706DF73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a)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б) (уеб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w:t>
            </w:r>
            <w:r w:rsidRPr="00CD3D8A">
              <w:rPr>
                <w:rFonts w:ascii="Times New Roman" w:eastAsia="Calibri" w:hAnsi="Times New Roman" w:cs="Times New Roman"/>
                <w:sz w:val="22"/>
                <w:lang w:eastAsia="bg-BG"/>
              </w:rPr>
              <w:br/>
              <w:t>в)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г) []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д) []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w:t>
            </w:r>
          </w:p>
        </w:tc>
      </w:tr>
      <w:tr w:rsidR="00780285" w:rsidRPr="00CD3D8A" w14:paraId="706DF737" w14:textId="77777777" w:rsidTr="00F46412">
        <w:tc>
          <w:tcPr>
            <w:tcW w:w="4644" w:type="dxa"/>
            <w:shd w:val="clear" w:color="auto" w:fill="auto"/>
          </w:tcPr>
          <w:p w14:paraId="706DF735"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Форма на участие:</w:t>
            </w:r>
          </w:p>
        </w:tc>
        <w:tc>
          <w:tcPr>
            <w:tcW w:w="5245" w:type="dxa"/>
            <w:shd w:val="clear" w:color="auto" w:fill="auto"/>
          </w:tcPr>
          <w:p w14:paraId="706DF736"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3A" w14:textId="77777777" w:rsidTr="00F46412">
        <w:tc>
          <w:tcPr>
            <w:tcW w:w="4644" w:type="dxa"/>
            <w:shd w:val="clear" w:color="auto" w:fill="auto"/>
          </w:tcPr>
          <w:p w14:paraId="706DF73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Икономическият оператор участва ли в проц</w:t>
            </w:r>
            <w:r w:rsidRPr="00CD3D8A">
              <w:rPr>
                <w:rFonts w:ascii="Times New Roman" w:eastAsia="Calibri" w:hAnsi="Times New Roman" w:cs="Times New Roman"/>
                <w:sz w:val="22"/>
                <w:lang w:eastAsia="bg-BG"/>
              </w:rPr>
              <w:t>е</w:t>
            </w:r>
            <w:r w:rsidRPr="00CD3D8A">
              <w:rPr>
                <w:rFonts w:ascii="Times New Roman" w:eastAsia="Calibri" w:hAnsi="Times New Roman" w:cs="Times New Roman"/>
                <w:sz w:val="22"/>
                <w:lang w:eastAsia="bg-BG"/>
              </w:rPr>
              <w:t>дурата за възлагане на обществена поръчка заедно с други икономически оператори</w:t>
            </w:r>
            <w:r w:rsidRPr="00CD3D8A">
              <w:rPr>
                <w:rFonts w:ascii="Times New Roman" w:eastAsia="Calibri" w:hAnsi="Times New Roman" w:cs="Times New Roman"/>
                <w:sz w:val="22"/>
                <w:vertAlign w:val="superscript"/>
                <w:lang w:eastAsia="bg-BG"/>
              </w:rPr>
              <w:footnoteReference w:id="11"/>
            </w:r>
            <w:r w:rsidRPr="00CD3D8A">
              <w:rPr>
                <w:rFonts w:ascii="Times New Roman" w:eastAsia="Calibri" w:hAnsi="Times New Roman" w:cs="Times New Roman"/>
                <w:sz w:val="22"/>
                <w:lang w:eastAsia="bg-BG"/>
              </w:rPr>
              <w:t>?</w:t>
            </w:r>
          </w:p>
        </w:tc>
        <w:tc>
          <w:tcPr>
            <w:tcW w:w="5245" w:type="dxa"/>
            <w:shd w:val="clear" w:color="auto" w:fill="auto"/>
          </w:tcPr>
          <w:p w14:paraId="706DF73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tc>
      </w:tr>
      <w:tr w:rsidR="00780285" w:rsidRPr="00CD3D8A" w14:paraId="706DF73C" w14:textId="77777777" w:rsidTr="00F46412">
        <w:tc>
          <w:tcPr>
            <w:tcW w:w="9889" w:type="dxa"/>
            <w:gridSpan w:val="2"/>
            <w:shd w:val="clear" w:color="auto" w:fill="BFBFBF"/>
          </w:tcPr>
          <w:p w14:paraId="706DF73B"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Ако „да“</w:t>
            </w:r>
            <w:r w:rsidRPr="00CD3D8A">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D3D8A">
              <w:rPr>
                <w:rFonts w:ascii="Times New Roman" w:eastAsia="Calibri" w:hAnsi="Times New Roman" w:cs="Times New Roman"/>
                <w:sz w:val="22"/>
                <w:lang w:eastAsia="bg-BG"/>
              </w:rPr>
              <w:t>.</w:t>
            </w:r>
          </w:p>
        </w:tc>
      </w:tr>
      <w:tr w:rsidR="00780285" w:rsidRPr="00CD3D8A" w14:paraId="706DF73F" w14:textId="77777777" w:rsidTr="00F46412">
        <w:tc>
          <w:tcPr>
            <w:tcW w:w="4644" w:type="dxa"/>
            <w:shd w:val="clear" w:color="auto" w:fill="auto"/>
          </w:tcPr>
          <w:p w14:paraId="706DF73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D3D8A">
              <w:rPr>
                <w:rFonts w:ascii="Times New Roman" w:eastAsia="Calibri" w:hAnsi="Times New Roman" w:cs="Times New Roman"/>
                <w:sz w:val="22"/>
                <w:lang w:eastAsia="bg-BG"/>
              </w:rPr>
              <w:br/>
              <w:t>б) моля, посочете другите икономически оп</w:t>
            </w:r>
            <w:r w:rsidRPr="00CD3D8A">
              <w:rPr>
                <w:rFonts w:ascii="Times New Roman" w:eastAsia="Calibri" w:hAnsi="Times New Roman" w:cs="Times New Roman"/>
                <w:sz w:val="22"/>
                <w:lang w:eastAsia="bg-BG"/>
              </w:rPr>
              <w:t>е</w:t>
            </w:r>
            <w:r w:rsidRPr="00CD3D8A">
              <w:rPr>
                <w:rFonts w:ascii="Times New Roman" w:eastAsia="Calibri" w:hAnsi="Times New Roman" w:cs="Times New Roman"/>
                <w:sz w:val="22"/>
                <w:lang w:eastAsia="bg-BG"/>
              </w:rPr>
              <w:t>ратори, които участват заедно в процедурата за възлагане на обществена поръчка:</w:t>
            </w:r>
            <w:r w:rsidRPr="00CD3D8A">
              <w:rPr>
                <w:rFonts w:ascii="Times New Roman" w:eastAsia="Calibri" w:hAnsi="Times New Roman" w:cs="Times New Roman"/>
                <w:sz w:val="22"/>
                <w:lang w:eastAsia="bg-BG"/>
              </w:rPr>
              <w:br/>
              <w:t>в) когато е приложимо, посочете името на участващата група:</w:t>
            </w:r>
          </w:p>
        </w:tc>
        <w:tc>
          <w:tcPr>
            <w:tcW w:w="5245" w:type="dxa"/>
            <w:shd w:val="clear" w:color="auto" w:fill="auto"/>
          </w:tcPr>
          <w:p w14:paraId="706DF73E"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а):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б):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в): [……]</w:t>
            </w:r>
          </w:p>
        </w:tc>
      </w:tr>
      <w:tr w:rsidR="00780285" w:rsidRPr="00CD3D8A" w14:paraId="706DF742" w14:textId="77777777" w:rsidTr="00F46412">
        <w:tc>
          <w:tcPr>
            <w:tcW w:w="4644" w:type="dxa"/>
            <w:shd w:val="clear" w:color="auto" w:fill="auto"/>
          </w:tcPr>
          <w:p w14:paraId="706DF740"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Обособени позиции</w:t>
            </w:r>
          </w:p>
        </w:tc>
        <w:tc>
          <w:tcPr>
            <w:tcW w:w="5245" w:type="dxa"/>
            <w:shd w:val="clear" w:color="auto" w:fill="auto"/>
          </w:tcPr>
          <w:p w14:paraId="706DF741"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45" w14:textId="77777777" w:rsidTr="00F46412">
        <w:tc>
          <w:tcPr>
            <w:tcW w:w="4644" w:type="dxa"/>
            <w:shd w:val="clear" w:color="auto" w:fill="auto"/>
          </w:tcPr>
          <w:p w14:paraId="706DF743"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sz w:val="22"/>
                <w:lang w:eastAsia="bg-BG"/>
              </w:rPr>
              <w:t>Когато е приложимо, означение на обособен</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та/</w:t>
            </w:r>
            <w:proofErr w:type="spellStart"/>
            <w:r w:rsidRPr="00CD3D8A">
              <w:rPr>
                <w:rFonts w:ascii="Times New Roman" w:eastAsia="Calibri" w:hAnsi="Times New Roman" w:cs="Times New Roman"/>
                <w:sz w:val="22"/>
                <w:lang w:eastAsia="bg-BG"/>
              </w:rPr>
              <w:t>ите</w:t>
            </w:r>
            <w:proofErr w:type="spellEnd"/>
            <w:r w:rsidRPr="00CD3D8A">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5245" w:type="dxa"/>
            <w:shd w:val="clear" w:color="auto" w:fill="auto"/>
          </w:tcPr>
          <w:p w14:paraId="706DF744"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sz w:val="22"/>
                <w:lang w:eastAsia="bg-BG"/>
              </w:rPr>
              <w:t>[   ]</w:t>
            </w:r>
          </w:p>
        </w:tc>
      </w:tr>
    </w:tbl>
    <w:p w14:paraId="706DF746"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747"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D3D8A" w:rsidRDefault="00780285" w:rsidP="00F24109">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Ако е приложимо, моля, посочете името/</w:t>
      </w:r>
      <w:proofErr w:type="spellStart"/>
      <w:r w:rsidRPr="00CD3D8A">
        <w:rPr>
          <w:rFonts w:ascii="Times New Roman" w:eastAsia="Calibri" w:hAnsi="Times New Roman" w:cs="Times New Roman"/>
          <w:i/>
          <w:sz w:val="22"/>
          <w:lang w:eastAsia="bg-BG"/>
        </w:rPr>
        <w:t>ната</w:t>
      </w:r>
      <w:proofErr w:type="spellEnd"/>
      <w:r w:rsidRPr="00CD3D8A">
        <w:rPr>
          <w:rFonts w:ascii="Times New Roman" w:eastAsia="Calibri" w:hAnsi="Times New Roman" w:cs="Times New Roman"/>
          <w:i/>
          <w:sz w:val="22"/>
          <w:lang w:eastAsia="bg-BG"/>
        </w:rPr>
        <w:t xml:space="preserve"> и адреса/</w:t>
      </w:r>
      <w:proofErr w:type="spellStart"/>
      <w:r w:rsidRPr="00CD3D8A">
        <w:rPr>
          <w:rFonts w:ascii="Times New Roman" w:eastAsia="Calibri" w:hAnsi="Times New Roman" w:cs="Times New Roman"/>
          <w:i/>
          <w:sz w:val="22"/>
          <w:lang w:eastAsia="bg-BG"/>
        </w:rPr>
        <w:t>ите</w:t>
      </w:r>
      <w:proofErr w:type="spellEnd"/>
      <w:r w:rsidRPr="00CD3D8A">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w:t>
      </w:r>
      <w:r w:rsidRPr="00CD3D8A">
        <w:rPr>
          <w:rFonts w:ascii="Times New Roman" w:eastAsia="Calibri" w:hAnsi="Times New Roman" w:cs="Times New Roman"/>
          <w:i/>
          <w:sz w:val="22"/>
          <w:lang w:eastAsia="bg-BG"/>
        </w:rPr>
        <w:t>б</w:t>
      </w:r>
      <w:r w:rsidRPr="00CD3D8A">
        <w:rPr>
          <w:rFonts w:ascii="Times New Roman" w:eastAsia="Calibri" w:hAnsi="Times New Roman" w:cs="Times New Roman"/>
          <w:i/>
          <w:sz w:val="22"/>
          <w:lang w:eastAsia="bg-BG"/>
        </w:rPr>
        <w:t>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4B" w14:textId="77777777" w:rsidTr="00F46412">
        <w:tc>
          <w:tcPr>
            <w:tcW w:w="4644" w:type="dxa"/>
            <w:shd w:val="clear" w:color="auto" w:fill="auto"/>
          </w:tcPr>
          <w:p w14:paraId="706DF749"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Представителство, ако има такива:</w:t>
            </w:r>
          </w:p>
        </w:tc>
        <w:tc>
          <w:tcPr>
            <w:tcW w:w="5245" w:type="dxa"/>
            <w:shd w:val="clear" w:color="auto" w:fill="auto"/>
          </w:tcPr>
          <w:p w14:paraId="706DF74A"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4E" w14:textId="77777777" w:rsidTr="00F46412">
        <w:tc>
          <w:tcPr>
            <w:tcW w:w="4644" w:type="dxa"/>
            <w:shd w:val="clear" w:color="auto" w:fill="auto"/>
          </w:tcPr>
          <w:p w14:paraId="706DF74C"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Пълното име </w:t>
            </w:r>
            <w:r w:rsidRPr="00CD3D8A">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245" w:type="dxa"/>
            <w:shd w:val="clear" w:color="auto" w:fill="auto"/>
          </w:tcPr>
          <w:p w14:paraId="706DF74D"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w:t>
            </w:r>
          </w:p>
        </w:tc>
      </w:tr>
      <w:tr w:rsidR="00780285" w:rsidRPr="00CD3D8A" w14:paraId="706DF751" w14:textId="77777777" w:rsidTr="00F46412">
        <w:tc>
          <w:tcPr>
            <w:tcW w:w="4644" w:type="dxa"/>
            <w:shd w:val="clear" w:color="auto" w:fill="auto"/>
          </w:tcPr>
          <w:p w14:paraId="706DF74F"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Длъжност/Действащ в качеството си на:</w:t>
            </w:r>
          </w:p>
        </w:tc>
        <w:tc>
          <w:tcPr>
            <w:tcW w:w="5245" w:type="dxa"/>
            <w:shd w:val="clear" w:color="auto" w:fill="auto"/>
          </w:tcPr>
          <w:p w14:paraId="706DF750"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54" w14:textId="77777777" w:rsidTr="00F46412">
        <w:tc>
          <w:tcPr>
            <w:tcW w:w="4644" w:type="dxa"/>
            <w:shd w:val="clear" w:color="auto" w:fill="auto"/>
          </w:tcPr>
          <w:p w14:paraId="706DF75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Пощенски адрес:</w:t>
            </w:r>
          </w:p>
        </w:tc>
        <w:tc>
          <w:tcPr>
            <w:tcW w:w="5245" w:type="dxa"/>
            <w:shd w:val="clear" w:color="auto" w:fill="auto"/>
          </w:tcPr>
          <w:p w14:paraId="706DF75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57" w14:textId="77777777" w:rsidTr="00F46412">
        <w:tc>
          <w:tcPr>
            <w:tcW w:w="4644" w:type="dxa"/>
            <w:shd w:val="clear" w:color="auto" w:fill="auto"/>
          </w:tcPr>
          <w:p w14:paraId="706DF75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Телефон:</w:t>
            </w:r>
          </w:p>
        </w:tc>
        <w:tc>
          <w:tcPr>
            <w:tcW w:w="5245" w:type="dxa"/>
            <w:shd w:val="clear" w:color="auto" w:fill="auto"/>
          </w:tcPr>
          <w:p w14:paraId="706DF756"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5A" w14:textId="77777777" w:rsidTr="00F46412">
        <w:tc>
          <w:tcPr>
            <w:tcW w:w="4644" w:type="dxa"/>
            <w:shd w:val="clear" w:color="auto" w:fill="auto"/>
          </w:tcPr>
          <w:p w14:paraId="706DF75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Ел. поща:</w:t>
            </w:r>
          </w:p>
        </w:tc>
        <w:tc>
          <w:tcPr>
            <w:tcW w:w="5245" w:type="dxa"/>
            <w:shd w:val="clear" w:color="auto" w:fill="auto"/>
          </w:tcPr>
          <w:p w14:paraId="706DF75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75D" w14:textId="77777777" w:rsidTr="00F46412">
        <w:tc>
          <w:tcPr>
            <w:tcW w:w="4644" w:type="dxa"/>
            <w:shd w:val="clear" w:color="auto" w:fill="auto"/>
          </w:tcPr>
          <w:p w14:paraId="706DF75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Ако е необходимо, моля да предоставите по</w:t>
            </w:r>
            <w:r w:rsidRPr="00CD3D8A">
              <w:rPr>
                <w:rFonts w:ascii="Times New Roman" w:eastAsia="Calibri" w:hAnsi="Times New Roman" w:cs="Times New Roman"/>
                <w:sz w:val="22"/>
                <w:lang w:eastAsia="bg-BG"/>
              </w:rPr>
              <w:t>д</w:t>
            </w:r>
            <w:r w:rsidRPr="00CD3D8A">
              <w:rPr>
                <w:rFonts w:ascii="Times New Roman" w:eastAsia="Calibri" w:hAnsi="Times New Roman" w:cs="Times New Roman"/>
                <w:sz w:val="22"/>
                <w:lang w:eastAsia="bg-BG"/>
              </w:rPr>
              <w:t>робна информация за представителството (форми, обхват, цел...):</w:t>
            </w:r>
          </w:p>
        </w:tc>
        <w:tc>
          <w:tcPr>
            <w:tcW w:w="5245" w:type="dxa"/>
            <w:shd w:val="clear" w:color="auto" w:fill="auto"/>
          </w:tcPr>
          <w:p w14:paraId="706DF75C"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bl>
    <w:p w14:paraId="706DF75E"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75F"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762" w14:textId="77777777" w:rsidTr="00F46412">
        <w:tc>
          <w:tcPr>
            <w:tcW w:w="4644" w:type="dxa"/>
            <w:shd w:val="clear" w:color="auto" w:fill="auto"/>
          </w:tcPr>
          <w:p w14:paraId="706DF760"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Използване на чужд капацитет:</w:t>
            </w:r>
          </w:p>
        </w:tc>
        <w:tc>
          <w:tcPr>
            <w:tcW w:w="5103" w:type="dxa"/>
            <w:shd w:val="clear" w:color="auto" w:fill="auto"/>
          </w:tcPr>
          <w:p w14:paraId="706DF761"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65" w14:textId="77777777" w:rsidTr="00F46412">
        <w:tc>
          <w:tcPr>
            <w:tcW w:w="4644" w:type="dxa"/>
            <w:shd w:val="clear" w:color="auto" w:fill="auto"/>
          </w:tcPr>
          <w:p w14:paraId="706DF76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w:t>
            </w:r>
            <w:r w:rsidRPr="00CD3D8A">
              <w:rPr>
                <w:rFonts w:ascii="Times New Roman" w:eastAsia="Calibri" w:hAnsi="Times New Roman" w:cs="Times New Roman"/>
                <w:sz w:val="22"/>
                <w:lang w:eastAsia="bg-BG"/>
              </w:rPr>
              <w:lastRenderedPageBreak/>
              <w:t>критериите за подбор, посочени в част IV, и критериите и правилата (ако има такива), п</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 xml:space="preserve">сочени в част V по-долу? </w:t>
            </w:r>
          </w:p>
        </w:tc>
        <w:tc>
          <w:tcPr>
            <w:tcW w:w="5103" w:type="dxa"/>
            <w:shd w:val="clear" w:color="auto" w:fill="auto"/>
          </w:tcPr>
          <w:p w14:paraId="706DF76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[]Да []Не</w:t>
            </w:r>
          </w:p>
        </w:tc>
      </w:tr>
    </w:tbl>
    <w:p w14:paraId="706DF766"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lastRenderedPageBreak/>
        <w:t>Ако „да“</w:t>
      </w:r>
      <w:r w:rsidRPr="00CD3D8A">
        <w:rPr>
          <w:rFonts w:ascii="Times New Roman" w:eastAsia="Calibri" w:hAnsi="Times New Roman" w:cs="Times New Roman"/>
          <w:i/>
          <w:sz w:val="22"/>
          <w:lang w:eastAsia="bg-BG"/>
        </w:rPr>
        <w:t xml:space="preserve">, моля, представете отделно за </w:t>
      </w:r>
      <w:r w:rsidRPr="00CD3D8A">
        <w:rPr>
          <w:rFonts w:ascii="Times New Roman" w:eastAsia="Calibri" w:hAnsi="Times New Roman" w:cs="Times New Roman"/>
          <w:b/>
          <w:i/>
          <w:sz w:val="22"/>
          <w:lang w:eastAsia="bg-BG"/>
        </w:rPr>
        <w:t>всеки</w:t>
      </w:r>
      <w:r w:rsidRPr="00CD3D8A">
        <w:rPr>
          <w:rFonts w:ascii="Times New Roman" w:eastAsia="Calibri" w:hAnsi="Times New Roman" w:cs="Times New Roman"/>
          <w:i/>
          <w:sz w:val="22"/>
          <w:lang w:eastAsia="bg-BG"/>
        </w:rPr>
        <w:t xml:space="preserve"> от съответните субекти надлежно попълнен и по</w:t>
      </w:r>
      <w:r w:rsidRPr="00CD3D8A">
        <w:rPr>
          <w:rFonts w:ascii="Times New Roman" w:eastAsia="Calibri" w:hAnsi="Times New Roman" w:cs="Times New Roman"/>
          <w:i/>
          <w:sz w:val="22"/>
          <w:lang w:eastAsia="bg-BG"/>
        </w:rPr>
        <w:t>д</w:t>
      </w:r>
      <w:r w:rsidRPr="00CD3D8A">
        <w:rPr>
          <w:rFonts w:ascii="Times New Roman" w:eastAsia="Calibri" w:hAnsi="Times New Roman" w:cs="Times New Roman"/>
          <w:i/>
          <w:sz w:val="22"/>
          <w:lang w:eastAsia="bg-BG"/>
        </w:rPr>
        <w:t xml:space="preserve">писан от тях ЕЕДОП, в който се посочва информацията, изисквана съгласно </w:t>
      </w:r>
      <w:r w:rsidRPr="00CD3D8A">
        <w:rPr>
          <w:rFonts w:ascii="Times New Roman" w:eastAsia="Calibri" w:hAnsi="Times New Roman" w:cs="Times New Roman"/>
          <w:b/>
          <w:i/>
          <w:sz w:val="22"/>
          <w:lang w:eastAsia="bg-BG"/>
        </w:rPr>
        <w:t>раздели</w:t>
      </w:r>
      <w:r w:rsidRPr="00CD3D8A">
        <w:rPr>
          <w:rFonts w:ascii="Times New Roman" w:eastAsia="Calibri" w:hAnsi="Times New Roman" w:cs="Times New Roman"/>
          <w:i/>
          <w:sz w:val="22"/>
          <w:lang w:eastAsia="bg-BG"/>
        </w:rPr>
        <w:t xml:space="preserve"> </w:t>
      </w:r>
      <w:r w:rsidRPr="00CD3D8A">
        <w:rPr>
          <w:rFonts w:ascii="Times New Roman" w:eastAsia="Calibri" w:hAnsi="Times New Roman" w:cs="Times New Roman"/>
          <w:b/>
          <w:i/>
          <w:sz w:val="22"/>
          <w:lang w:eastAsia="bg-BG"/>
        </w:rPr>
        <w:t>А и Б от на</w:t>
      </w:r>
      <w:r w:rsidRPr="00CD3D8A">
        <w:rPr>
          <w:rFonts w:ascii="Times New Roman" w:eastAsia="Calibri" w:hAnsi="Times New Roman" w:cs="Times New Roman"/>
          <w:b/>
          <w:i/>
          <w:sz w:val="22"/>
          <w:lang w:eastAsia="bg-BG"/>
        </w:rPr>
        <w:t>с</w:t>
      </w:r>
      <w:r w:rsidRPr="00CD3D8A">
        <w:rPr>
          <w:rFonts w:ascii="Times New Roman" w:eastAsia="Calibri" w:hAnsi="Times New Roman" w:cs="Times New Roman"/>
          <w:b/>
          <w:i/>
          <w:sz w:val="22"/>
          <w:lang w:eastAsia="bg-BG"/>
        </w:rPr>
        <w:t>тоящата част и от част III</w:t>
      </w:r>
      <w:r w:rsidRPr="00CD3D8A">
        <w:rPr>
          <w:rFonts w:ascii="Times New Roman" w:eastAsia="Calibri" w:hAnsi="Times New Roman" w:cs="Times New Roman"/>
          <w:i/>
          <w:sz w:val="22"/>
          <w:lang w:eastAsia="bg-BG"/>
        </w:rPr>
        <w:t xml:space="preserve">. </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w:t>
      </w:r>
      <w:r w:rsidRPr="00CD3D8A">
        <w:rPr>
          <w:rFonts w:ascii="Times New Roman" w:eastAsia="Calibri" w:hAnsi="Times New Roman" w:cs="Times New Roman"/>
          <w:i/>
          <w:sz w:val="22"/>
          <w:lang w:eastAsia="bg-BG"/>
        </w:rPr>
        <w:t>е</w:t>
      </w:r>
      <w:r w:rsidRPr="00CD3D8A">
        <w:rPr>
          <w:rFonts w:ascii="Times New Roman" w:eastAsia="Calibri" w:hAnsi="Times New Roman" w:cs="Times New Roman"/>
          <w:i/>
          <w:sz w:val="22"/>
          <w:lang w:eastAsia="bg-BG"/>
        </w:rPr>
        <w:t xml:space="preserve">мачът може да използва за извършване на строителството. </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D3D8A">
        <w:rPr>
          <w:rFonts w:ascii="Times New Roman" w:eastAsia="Calibri" w:hAnsi="Times New Roman" w:cs="Times New Roman"/>
          <w:i/>
          <w:sz w:val="22"/>
          <w:vertAlign w:val="superscript"/>
          <w:lang w:eastAsia="bg-BG"/>
        </w:rPr>
        <w:footnoteReference w:id="12"/>
      </w:r>
      <w:r w:rsidRPr="00CD3D8A">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768"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u w:val="single"/>
          <w:lang w:eastAsia="bg-BG"/>
        </w:rPr>
      </w:pPr>
      <w:r w:rsidRPr="00CD3D8A">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D3D8A">
        <w:rPr>
          <w:rFonts w:ascii="Times New Roman" w:eastAsia="Calibri" w:hAnsi="Times New Roman" w:cs="Times New Roman"/>
          <w:b/>
          <w:sz w:val="22"/>
          <w:u w:val="single"/>
          <w:lang w:eastAsia="bg-BG"/>
        </w:rPr>
        <w:t>няма</w:t>
      </w:r>
      <w:r w:rsidRPr="00CD3D8A">
        <w:rPr>
          <w:rFonts w:ascii="Times New Roman" w:eastAsia="Calibri" w:hAnsi="Times New Roman" w:cs="Times New Roman"/>
          <w:b/>
          <w:sz w:val="22"/>
          <w:lang w:eastAsia="bg-BG"/>
        </w:rPr>
        <w:t xml:space="preserve"> да изпо</w:t>
      </w:r>
      <w:r w:rsidRPr="00CD3D8A">
        <w:rPr>
          <w:rFonts w:ascii="Times New Roman" w:eastAsia="Calibri" w:hAnsi="Times New Roman" w:cs="Times New Roman"/>
          <w:b/>
          <w:sz w:val="22"/>
          <w:lang w:eastAsia="bg-BG"/>
        </w:rPr>
        <w:t>л</w:t>
      </w:r>
      <w:r w:rsidRPr="00CD3D8A">
        <w:rPr>
          <w:rFonts w:ascii="Times New Roman" w:eastAsia="Calibri" w:hAnsi="Times New Roman" w:cs="Times New Roman"/>
          <w:b/>
          <w:sz w:val="22"/>
          <w:lang w:eastAsia="bg-BG"/>
        </w:rPr>
        <w:t>зва</w:t>
      </w:r>
    </w:p>
    <w:p w14:paraId="706DF769"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6C" w14:textId="77777777" w:rsidTr="00F46412">
        <w:tc>
          <w:tcPr>
            <w:tcW w:w="4644" w:type="dxa"/>
            <w:shd w:val="clear" w:color="auto" w:fill="auto"/>
          </w:tcPr>
          <w:p w14:paraId="706DF76A"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Възлагане на подизпълнители:</w:t>
            </w:r>
          </w:p>
        </w:tc>
        <w:tc>
          <w:tcPr>
            <w:tcW w:w="5245" w:type="dxa"/>
            <w:shd w:val="clear" w:color="auto" w:fill="auto"/>
          </w:tcPr>
          <w:p w14:paraId="706DF76B"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70" w14:textId="77777777" w:rsidTr="00F46412">
        <w:tc>
          <w:tcPr>
            <w:tcW w:w="4644" w:type="dxa"/>
            <w:shd w:val="clear" w:color="auto" w:fill="auto"/>
          </w:tcPr>
          <w:p w14:paraId="706DF76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14:paraId="706DF76E"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[]Да []Не </w:t>
            </w:r>
            <w:r w:rsidRPr="00CD3D8A">
              <w:rPr>
                <w:rFonts w:ascii="Times New Roman" w:eastAsia="Calibri" w:hAnsi="Times New Roman" w:cs="Times New Roman"/>
                <w:b/>
                <w:sz w:val="22"/>
                <w:lang w:eastAsia="bg-BG"/>
              </w:rPr>
              <w:t>Ако да и доколкото е известно</w:t>
            </w:r>
            <w:r w:rsidRPr="00CD3D8A">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bl>
    <w:p w14:paraId="706DF771"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D3D8A">
        <w:rPr>
          <w:rFonts w:ascii="Times New Roman" w:eastAsia="Calibri" w:hAnsi="Times New Roman" w:cs="Times New Roman"/>
          <w:b/>
          <w:i/>
          <w:sz w:val="22"/>
          <w:lang w:eastAsia="bg-BG"/>
        </w:rPr>
        <w:t xml:space="preserve"> в допълнение към информацията съгласно</w:t>
      </w:r>
      <w:r w:rsidRPr="00CD3D8A">
        <w:rPr>
          <w:rFonts w:ascii="Times New Roman" w:eastAsia="Calibri" w:hAnsi="Times New Roman" w:cs="Times New Roman"/>
          <w:b/>
          <w:sz w:val="22"/>
          <w:lang w:eastAsia="bg-BG"/>
        </w:rPr>
        <w:t xml:space="preserve"> </w:t>
      </w:r>
      <w:r w:rsidRPr="00CD3D8A">
        <w:rPr>
          <w:rFonts w:ascii="Times New Roman" w:eastAsia="Calibri" w:hAnsi="Times New Roman" w:cs="Times New Roman"/>
          <w:b/>
          <w:i/>
          <w:sz w:val="22"/>
          <w:lang w:eastAsia="bg-BG"/>
        </w:rPr>
        <w:t xml:space="preserve">настоящия раздел, </w:t>
      </w:r>
      <w:r w:rsidRPr="00CD3D8A">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w:t>
      </w:r>
      <w:r w:rsidRPr="00CD3D8A">
        <w:rPr>
          <w:rFonts w:ascii="Times New Roman" w:eastAsia="Calibri" w:hAnsi="Times New Roman" w:cs="Times New Roman"/>
          <w:b/>
          <w:i/>
          <w:sz w:val="22"/>
          <w:u w:val="single"/>
          <w:lang w:eastAsia="bg-BG"/>
        </w:rPr>
        <w:t>з</w:t>
      </w:r>
      <w:r w:rsidRPr="00CD3D8A">
        <w:rPr>
          <w:rFonts w:ascii="Times New Roman" w:eastAsia="Calibri" w:hAnsi="Times New Roman" w:cs="Times New Roman"/>
          <w:b/>
          <w:i/>
          <w:sz w:val="22"/>
          <w:u w:val="single"/>
          <w:lang w:eastAsia="bg-BG"/>
        </w:rPr>
        <w:t>пълнители.</w:t>
      </w:r>
    </w:p>
    <w:p w14:paraId="706DF772"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773"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III: Основания за изключване</w:t>
      </w:r>
    </w:p>
    <w:p w14:paraId="706DF774"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D3D8A" w:rsidRDefault="00780285" w:rsidP="00F24109">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 xml:space="preserve">Участие в </w:t>
      </w:r>
      <w:r w:rsidRPr="00CD3D8A">
        <w:rPr>
          <w:rFonts w:ascii="Times New Roman" w:eastAsia="Calibri" w:hAnsi="Times New Roman" w:cs="Times New Roman"/>
          <w:b/>
          <w:i/>
          <w:sz w:val="22"/>
          <w:lang w:eastAsia="bg-BG"/>
        </w:rPr>
        <w:t>престъпна организация</w:t>
      </w:r>
      <w:r w:rsidRPr="00CD3D8A">
        <w:rPr>
          <w:rFonts w:ascii="Times New Roman" w:eastAsia="Calibri" w:hAnsi="Times New Roman" w:cs="Times New Roman"/>
          <w:b/>
          <w:i/>
          <w:sz w:val="22"/>
          <w:vertAlign w:val="superscript"/>
          <w:lang w:eastAsia="bg-BG"/>
        </w:rPr>
        <w:footnoteReference w:id="13"/>
      </w:r>
      <w:r w:rsidRPr="00CD3D8A">
        <w:rPr>
          <w:rFonts w:ascii="Times New Roman" w:eastAsia="Calibri" w:hAnsi="Times New Roman" w:cs="Times New Roman"/>
          <w:sz w:val="22"/>
          <w:lang w:eastAsia="bg-BG"/>
        </w:rPr>
        <w:t>:</w:t>
      </w:r>
    </w:p>
    <w:p w14:paraId="706DF777" w14:textId="77777777" w:rsidR="00780285" w:rsidRPr="00CD3D8A" w:rsidRDefault="00780285" w:rsidP="00F24109">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t>Корупция</w:t>
      </w:r>
      <w:r w:rsidRPr="00CD3D8A">
        <w:rPr>
          <w:rFonts w:ascii="Times New Roman" w:eastAsia="Calibri" w:hAnsi="Times New Roman" w:cs="Times New Roman"/>
          <w:b/>
          <w:i/>
          <w:sz w:val="22"/>
          <w:vertAlign w:val="superscript"/>
          <w:lang w:eastAsia="bg-BG"/>
        </w:rPr>
        <w:footnoteReference w:id="14"/>
      </w:r>
      <w:r w:rsidRPr="00CD3D8A">
        <w:rPr>
          <w:rFonts w:ascii="Times New Roman" w:eastAsia="Calibri" w:hAnsi="Times New Roman" w:cs="Times New Roman"/>
          <w:sz w:val="22"/>
          <w:lang w:eastAsia="bg-BG"/>
        </w:rPr>
        <w:t>:</w:t>
      </w:r>
    </w:p>
    <w:p w14:paraId="706DF778" w14:textId="77777777" w:rsidR="00780285" w:rsidRPr="00CD3D8A" w:rsidRDefault="00780285" w:rsidP="00F24109">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t>Измама</w:t>
      </w:r>
      <w:r w:rsidRPr="00CD3D8A">
        <w:rPr>
          <w:rFonts w:ascii="Times New Roman" w:eastAsia="Calibri" w:hAnsi="Times New Roman" w:cs="Times New Roman"/>
          <w:b/>
          <w:i/>
          <w:sz w:val="22"/>
          <w:vertAlign w:val="superscript"/>
          <w:lang w:eastAsia="bg-BG"/>
        </w:rPr>
        <w:footnoteReference w:id="15"/>
      </w:r>
      <w:r w:rsidRPr="00CD3D8A">
        <w:rPr>
          <w:rFonts w:ascii="Times New Roman" w:eastAsia="Calibri" w:hAnsi="Times New Roman" w:cs="Times New Roman"/>
          <w:sz w:val="22"/>
          <w:lang w:eastAsia="bg-BG"/>
        </w:rPr>
        <w:t>:</w:t>
      </w:r>
    </w:p>
    <w:p w14:paraId="706DF779" w14:textId="77777777" w:rsidR="00780285" w:rsidRPr="00CD3D8A" w:rsidRDefault="00780285" w:rsidP="00F24109">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D3D8A">
        <w:rPr>
          <w:rFonts w:ascii="Times New Roman" w:eastAsia="Calibri" w:hAnsi="Times New Roman" w:cs="Times New Roman"/>
          <w:b/>
          <w:i/>
          <w:sz w:val="22"/>
          <w:vertAlign w:val="superscript"/>
          <w:lang w:eastAsia="bg-BG"/>
        </w:rPr>
        <w:footnoteReference w:id="16"/>
      </w:r>
      <w:r w:rsidRPr="00CD3D8A">
        <w:rPr>
          <w:rFonts w:ascii="Times New Roman" w:eastAsia="Calibri" w:hAnsi="Times New Roman" w:cs="Times New Roman"/>
          <w:sz w:val="22"/>
          <w:lang w:eastAsia="bg-BG"/>
        </w:rPr>
        <w:t>:</w:t>
      </w:r>
    </w:p>
    <w:p w14:paraId="706DF77A" w14:textId="77777777" w:rsidR="00780285" w:rsidRPr="00CD3D8A" w:rsidRDefault="00780285" w:rsidP="00F24109">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D3D8A">
        <w:rPr>
          <w:rFonts w:ascii="Times New Roman" w:eastAsia="Calibri" w:hAnsi="Times New Roman" w:cs="Times New Roman"/>
          <w:b/>
          <w:i/>
          <w:sz w:val="22"/>
          <w:lang w:eastAsia="bg-BG"/>
        </w:rPr>
        <w:lastRenderedPageBreak/>
        <w:t>Изпиране на пари или финансиране на тероризъм</w:t>
      </w:r>
      <w:r w:rsidRPr="00CD3D8A">
        <w:rPr>
          <w:rFonts w:ascii="Times New Roman" w:eastAsia="Calibri" w:hAnsi="Times New Roman" w:cs="Times New Roman"/>
          <w:b/>
          <w:i/>
          <w:sz w:val="22"/>
          <w:vertAlign w:val="superscript"/>
          <w:lang w:eastAsia="bg-BG"/>
        </w:rPr>
        <w:footnoteReference w:id="17"/>
      </w:r>
    </w:p>
    <w:p w14:paraId="706DF77B" w14:textId="77777777" w:rsidR="00780285" w:rsidRPr="00CD3D8A" w:rsidRDefault="00780285" w:rsidP="00F24109">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D3D8A">
        <w:rPr>
          <w:rFonts w:ascii="Times New Roman" w:eastAsia="Calibri" w:hAnsi="Times New Roman" w:cs="Times New Roman"/>
          <w:b/>
          <w:i/>
          <w:sz w:val="22"/>
          <w:lang w:eastAsia="bg-BG"/>
        </w:rPr>
        <w:t>Детски труд</w:t>
      </w:r>
      <w:r w:rsidRPr="00CD3D8A">
        <w:rPr>
          <w:rFonts w:ascii="Times New Roman" w:eastAsia="Calibri" w:hAnsi="Times New Roman" w:cs="Times New Roman"/>
          <w:i/>
          <w:sz w:val="22"/>
          <w:lang w:eastAsia="bg-BG"/>
        </w:rPr>
        <w:t xml:space="preserve"> и други форми на </w:t>
      </w:r>
      <w:r w:rsidRPr="00CD3D8A">
        <w:rPr>
          <w:rFonts w:ascii="Times New Roman" w:eastAsia="Calibri" w:hAnsi="Times New Roman" w:cs="Times New Roman"/>
          <w:b/>
          <w:i/>
          <w:sz w:val="22"/>
          <w:lang w:eastAsia="bg-BG"/>
        </w:rPr>
        <w:t>трафик на хора</w:t>
      </w:r>
      <w:r w:rsidRPr="00CD3D8A">
        <w:rPr>
          <w:rFonts w:ascii="Times New Roman" w:eastAsia="Calibri" w:hAnsi="Times New Roman" w:cs="Times New Roman"/>
          <w:b/>
          <w:i/>
          <w:sz w:val="22"/>
          <w:vertAlign w:val="superscript"/>
          <w:lang w:eastAsia="bg-BG"/>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7E" w14:textId="77777777" w:rsidTr="00F46412">
        <w:tc>
          <w:tcPr>
            <w:tcW w:w="4644" w:type="dxa"/>
            <w:shd w:val="clear" w:color="auto" w:fill="auto"/>
          </w:tcPr>
          <w:p w14:paraId="706DF77C"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w:t>
            </w:r>
            <w:r w:rsidRPr="00CD3D8A">
              <w:rPr>
                <w:rFonts w:ascii="Times New Roman" w:eastAsia="Calibri" w:hAnsi="Times New Roman" w:cs="Times New Roman"/>
                <w:b/>
                <w:i/>
                <w:sz w:val="22"/>
                <w:lang w:eastAsia="bg-BG"/>
              </w:rPr>
              <w:t>и</w:t>
            </w:r>
            <w:r w:rsidRPr="00CD3D8A">
              <w:rPr>
                <w:rFonts w:ascii="Times New Roman" w:eastAsia="Calibri" w:hAnsi="Times New Roman" w:cs="Times New Roman"/>
                <w:b/>
                <w:i/>
                <w:sz w:val="22"/>
                <w:lang w:eastAsia="bg-BG"/>
              </w:rPr>
              <w:t>лагане на основанията, посочени в член 57, параграф 1 от Директивата:</w:t>
            </w:r>
          </w:p>
        </w:tc>
        <w:tc>
          <w:tcPr>
            <w:tcW w:w="5245" w:type="dxa"/>
            <w:shd w:val="clear" w:color="auto" w:fill="auto"/>
          </w:tcPr>
          <w:p w14:paraId="706DF77D"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82" w14:textId="77777777" w:rsidTr="00F46412">
        <w:tc>
          <w:tcPr>
            <w:tcW w:w="4644" w:type="dxa"/>
            <w:shd w:val="clear" w:color="auto" w:fill="auto"/>
          </w:tcPr>
          <w:p w14:paraId="706DF77F"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Издадена ли е по отношение на </w:t>
            </w:r>
            <w:r w:rsidRPr="00CD3D8A">
              <w:rPr>
                <w:rFonts w:ascii="Times New Roman" w:eastAsia="Calibri" w:hAnsi="Times New Roman" w:cs="Times New Roman"/>
                <w:b/>
                <w:sz w:val="22"/>
                <w:lang w:eastAsia="bg-BG"/>
              </w:rPr>
              <w:t>икономиче</w:t>
            </w:r>
            <w:r w:rsidRPr="00CD3D8A">
              <w:rPr>
                <w:rFonts w:ascii="Times New Roman" w:eastAsia="Calibri" w:hAnsi="Times New Roman" w:cs="Times New Roman"/>
                <w:b/>
                <w:sz w:val="22"/>
                <w:lang w:eastAsia="bg-BG"/>
              </w:rPr>
              <w:t>с</w:t>
            </w:r>
            <w:r w:rsidRPr="00CD3D8A">
              <w:rPr>
                <w:rFonts w:ascii="Times New Roman" w:eastAsia="Calibri" w:hAnsi="Times New Roman" w:cs="Times New Roman"/>
                <w:b/>
                <w:sz w:val="22"/>
                <w:lang w:eastAsia="bg-BG"/>
              </w:rPr>
              <w:t>кия оператор</w:t>
            </w:r>
            <w:r w:rsidRPr="00CD3D8A">
              <w:rPr>
                <w:rFonts w:ascii="Times New Roman" w:eastAsia="Calibri" w:hAnsi="Times New Roman" w:cs="Times New Roman"/>
                <w:sz w:val="22"/>
                <w:lang w:eastAsia="bg-BG"/>
              </w:rPr>
              <w:t xml:space="preserve"> или на </w:t>
            </w:r>
            <w:r w:rsidRPr="00CD3D8A">
              <w:rPr>
                <w:rFonts w:ascii="Times New Roman" w:eastAsia="Calibri" w:hAnsi="Times New Roman" w:cs="Times New Roman"/>
                <w:b/>
                <w:sz w:val="22"/>
                <w:lang w:eastAsia="bg-BG"/>
              </w:rPr>
              <w:t>лице</w:t>
            </w:r>
            <w:r w:rsidRPr="00CD3D8A">
              <w:rPr>
                <w:rFonts w:ascii="Times New Roman" w:eastAsia="Calibri" w:hAnsi="Times New Roman" w:cs="Times New Roman"/>
                <w:sz w:val="22"/>
                <w:lang w:eastAsia="bg-BG"/>
              </w:rPr>
              <w:t>, което е член на неговия административен, управителен или надзорен орган или което има правомощия да го представлява, да взема решения или да у</w:t>
            </w:r>
            <w:r w:rsidRPr="00CD3D8A">
              <w:rPr>
                <w:rFonts w:ascii="Times New Roman" w:eastAsia="Calibri" w:hAnsi="Times New Roman" w:cs="Times New Roman"/>
                <w:sz w:val="22"/>
                <w:lang w:eastAsia="bg-BG"/>
              </w:rPr>
              <w:t>п</w:t>
            </w:r>
            <w:r w:rsidRPr="00CD3D8A">
              <w:rPr>
                <w:rFonts w:ascii="Times New Roman" w:eastAsia="Calibri" w:hAnsi="Times New Roman" w:cs="Times New Roman"/>
                <w:sz w:val="22"/>
                <w:lang w:eastAsia="bg-BG"/>
              </w:rPr>
              <w:t xml:space="preserve">ражнява контрол в рамките на тези органи, </w:t>
            </w:r>
            <w:r w:rsidRPr="00CD3D8A">
              <w:rPr>
                <w:rFonts w:ascii="Times New Roman" w:eastAsia="Calibri" w:hAnsi="Times New Roman" w:cs="Times New Roman"/>
                <w:b/>
                <w:sz w:val="22"/>
                <w:lang w:eastAsia="bg-BG"/>
              </w:rPr>
              <w:t>окончателна присъда</w:t>
            </w:r>
            <w:r w:rsidRPr="00CD3D8A">
              <w:rPr>
                <w:rFonts w:ascii="Times New Roman" w:eastAsia="Calibri" w:hAnsi="Times New Roman" w:cs="Times New Roman"/>
                <w:sz w:val="22"/>
                <w:lang w:eastAsia="bg-BG"/>
              </w:rPr>
              <w:t xml:space="preserve"> във връзка с едно от изброените по-горе основания, която е прои</w:t>
            </w:r>
            <w:r w:rsidRPr="00CD3D8A">
              <w:rPr>
                <w:rFonts w:ascii="Times New Roman" w:eastAsia="Calibri" w:hAnsi="Times New Roman" w:cs="Times New Roman"/>
                <w:sz w:val="22"/>
                <w:lang w:eastAsia="bg-BG"/>
              </w:rPr>
              <w:t>з</w:t>
            </w:r>
            <w:r w:rsidRPr="00CD3D8A">
              <w:rPr>
                <w:rFonts w:ascii="Times New Roman" w:eastAsia="Calibri" w:hAnsi="Times New Roman" w:cs="Times New Roman"/>
                <w:sz w:val="22"/>
                <w:lang w:eastAsia="bg-BG"/>
              </w:rPr>
              <w:t>несена най-много преди пет години, или съ</w:t>
            </w:r>
            <w:r w:rsidRPr="00CD3D8A">
              <w:rPr>
                <w:rFonts w:ascii="Times New Roman" w:eastAsia="Calibri" w:hAnsi="Times New Roman" w:cs="Times New Roman"/>
                <w:sz w:val="22"/>
                <w:lang w:eastAsia="bg-BG"/>
              </w:rPr>
              <w:t>г</w:t>
            </w:r>
            <w:r w:rsidRPr="00CD3D8A">
              <w:rPr>
                <w:rFonts w:ascii="Times New Roman" w:eastAsia="Calibri" w:hAnsi="Times New Roman" w:cs="Times New Roman"/>
                <w:sz w:val="22"/>
                <w:lang w:eastAsia="bg-BG"/>
              </w:rPr>
              <w:t xml:space="preserve">ласно която продължава да се прилага период на изключване, пряко определен в присъдата? </w:t>
            </w:r>
          </w:p>
        </w:tc>
        <w:tc>
          <w:tcPr>
            <w:tcW w:w="5245" w:type="dxa"/>
            <w:shd w:val="clear" w:color="auto" w:fill="auto"/>
          </w:tcPr>
          <w:p w14:paraId="706DF780"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p w14:paraId="706DF781"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зоваване на документа):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w:t>
            </w:r>
            <w:r w:rsidRPr="00CD3D8A">
              <w:rPr>
                <w:rFonts w:ascii="Times New Roman" w:eastAsia="Calibri" w:hAnsi="Times New Roman" w:cs="Times New Roman"/>
                <w:i/>
                <w:sz w:val="22"/>
                <w:vertAlign w:val="superscript"/>
                <w:lang w:eastAsia="bg-BG"/>
              </w:rPr>
              <w:footnoteReference w:id="19"/>
            </w:r>
          </w:p>
        </w:tc>
      </w:tr>
      <w:tr w:rsidR="00780285" w:rsidRPr="00CD3D8A" w14:paraId="706DF787" w14:textId="77777777" w:rsidTr="00F46412">
        <w:tc>
          <w:tcPr>
            <w:tcW w:w="4644" w:type="dxa"/>
            <w:shd w:val="clear" w:color="auto" w:fill="auto"/>
          </w:tcPr>
          <w:p w14:paraId="706DF78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xml:space="preserve"> моля посочете</w:t>
            </w:r>
            <w:r w:rsidRPr="00CD3D8A">
              <w:rPr>
                <w:rFonts w:ascii="Times New Roman" w:eastAsia="Calibri" w:hAnsi="Times New Roman" w:cs="Times New Roman"/>
                <w:sz w:val="22"/>
                <w:vertAlign w:val="superscript"/>
                <w:lang w:eastAsia="bg-BG"/>
              </w:rPr>
              <w:footnoteReference w:id="20"/>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б) посочете лицето, което е осъдено [ ];</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в) доколкото е пряко указано в присъдата:</w:t>
            </w:r>
          </w:p>
        </w:tc>
        <w:tc>
          <w:tcPr>
            <w:tcW w:w="5245" w:type="dxa"/>
            <w:shd w:val="clear" w:color="auto" w:fill="auto"/>
          </w:tcPr>
          <w:p w14:paraId="706DF785"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a) дата:[   ], буква(и): [   ], причина(а):[   ]</w:t>
            </w:r>
            <w:r w:rsidRPr="00CD3D8A">
              <w:rPr>
                <w:rFonts w:ascii="Times New Roman" w:eastAsia="Calibri" w:hAnsi="Times New Roman" w:cs="Times New Roman"/>
                <w:i/>
                <w:sz w:val="22"/>
                <w:vertAlign w:val="superscript"/>
                <w:lang w:eastAsia="bg-BG"/>
              </w:rPr>
              <w:t xml:space="preserve">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б) [……]</w:t>
            </w:r>
            <w:r w:rsidRPr="00CD3D8A">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CD3D8A">
              <w:rPr>
                <w:rFonts w:ascii="Times New Roman" w:eastAsia="Calibri" w:hAnsi="Times New Roman" w:cs="Times New Roman"/>
                <w:sz w:val="22"/>
                <w:lang w:eastAsia="bg-BG"/>
              </w:rPr>
              <w:t>ите</w:t>
            </w:r>
            <w:proofErr w:type="spellEnd"/>
            <w:r w:rsidRPr="00CD3D8A">
              <w:rPr>
                <w:rFonts w:ascii="Times New Roman" w:eastAsia="Calibri" w:hAnsi="Times New Roman" w:cs="Times New Roman"/>
                <w:sz w:val="22"/>
                <w:lang w:eastAsia="bg-BG"/>
              </w:rPr>
              <w:t>) точка(и) [   ]</w:t>
            </w:r>
          </w:p>
          <w:p w14:paraId="706DF786"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зоваване на документа): [……][……][……][……]</w:t>
            </w:r>
            <w:r w:rsidRPr="00CD3D8A">
              <w:rPr>
                <w:rFonts w:ascii="Times New Roman" w:eastAsia="Calibri" w:hAnsi="Times New Roman" w:cs="Times New Roman"/>
                <w:i/>
                <w:sz w:val="22"/>
                <w:vertAlign w:val="superscript"/>
                <w:lang w:eastAsia="bg-BG"/>
              </w:rPr>
              <w:footnoteReference w:id="21"/>
            </w:r>
          </w:p>
        </w:tc>
      </w:tr>
      <w:tr w:rsidR="00780285" w:rsidRPr="00CD3D8A" w14:paraId="706DF78A" w14:textId="77777777" w:rsidTr="00F46412">
        <w:tc>
          <w:tcPr>
            <w:tcW w:w="4644" w:type="dxa"/>
            <w:shd w:val="clear" w:color="auto" w:fill="auto"/>
          </w:tcPr>
          <w:p w14:paraId="706DF78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 случай на присъда, икономическият опер</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тор взел ли е мерки, с които да докаже своята надеждност въпреки наличието на съответн</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те основания за изключване</w:t>
            </w:r>
            <w:r w:rsidRPr="00CD3D8A">
              <w:rPr>
                <w:rFonts w:ascii="Times New Roman" w:eastAsia="Calibri" w:hAnsi="Times New Roman" w:cs="Times New Roman"/>
                <w:sz w:val="22"/>
                <w:vertAlign w:val="superscript"/>
                <w:lang w:eastAsia="bg-BG"/>
              </w:rPr>
              <w:footnoteReference w:id="22"/>
            </w:r>
            <w:r w:rsidRPr="00CD3D8A">
              <w:rPr>
                <w:rFonts w:ascii="Times New Roman" w:eastAsia="Calibri" w:hAnsi="Times New Roman" w:cs="Times New Roman"/>
                <w:sz w:val="22"/>
                <w:lang w:eastAsia="bg-BG"/>
              </w:rPr>
              <w:t xml:space="preserve"> („реабилитиране по своя инициатива“)?</w:t>
            </w:r>
          </w:p>
        </w:tc>
        <w:tc>
          <w:tcPr>
            <w:tcW w:w="5245" w:type="dxa"/>
            <w:shd w:val="clear" w:color="auto" w:fill="auto"/>
          </w:tcPr>
          <w:p w14:paraId="706DF78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 Да [] Не </w:t>
            </w:r>
          </w:p>
        </w:tc>
      </w:tr>
      <w:tr w:rsidR="00780285" w:rsidRPr="00CD3D8A" w14:paraId="706DF78D" w14:textId="77777777" w:rsidTr="00F46412">
        <w:tc>
          <w:tcPr>
            <w:tcW w:w="4644" w:type="dxa"/>
            <w:shd w:val="clear" w:color="auto" w:fill="auto"/>
          </w:tcPr>
          <w:p w14:paraId="706DF78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предприетите ме</w:t>
            </w:r>
            <w:r w:rsidRPr="00CD3D8A">
              <w:rPr>
                <w:rFonts w:ascii="Times New Roman" w:eastAsia="Calibri" w:hAnsi="Times New Roman" w:cs="Times New Roman"/>
                <w:sz w:val="22"/>
                <w:lang w:eastAsia="bg-BG"/>
              </w:rPr>
              <w:t>р</w:t>
            </w:r>
            <w:r w:rsidRPr="00CD3D8A">
              <w:rPr>
                <w:rFonts w:ascii="Times New Roman" w:eastAsia="Calibri" w:hAnsi="Times New Roman" w:cs="Times New Roman"/>
                <w:sz w:val="22"/>
                <w:lang w:eastAsia="bg-BG"/>
              </w:rPr>
              <w:t>ки</w:t>
            </w:r>
            <w:r w:rsidRPr="00CD3D8A">
              <w:rPr>
                <w:rFonts w:ascii="Times New Roman" w:eastAsia="Calibri" w:hAnsi="Times New Roman" w:cs="Times New Roman"/>
                <w:sz w:val="22"/>
                <w:vertAlign w:val="superscript"/>
                <w:lang w:eastAsia="bg-BG"/>
              </w:rPr>
              <w:footnoteReference w:id="23"/>
            </w:r>
            <w:r w:rsidRPr="00CD3D8A">
              <w:rPr>
                <w:rFonts w:ascii="Times New Roman" w:eastAsia="Calibri" w:hAnsi="Times New Roman" w:cs="Times New Roman"/>
                <w:sz w:val="22"/>
                <w:lang w:eastAsia="bg-BG"/>
              </w:rPr>
              <w:t>:</w:t>
            </w:r>
          </w:p>
        </w:tc>
        <w:tc>
          <w:tcPr>
            <w:tcW w:w="5245" w:type="dxa"/>
            <w:shd w:val="clear" w:color="auto" w:fill="auto"/>
          </w:tcPr>
          <w:p w14:paraId="706DF78C"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bl>
    <w:p w14:paraId="706DF78E"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78F"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780285" w:rsidRPr="00CD3D8A" w14:paraId="706DF792" w14:textId="77777777" w:rsidTr="00F46412">
        <w:tc>
          <w:tcPr>
            <w:tcW w:w="4480" w:type="dxa"/>
            <w:shd w:val="clear" w:color="auto" w:fill="auto"/>
          </w:tcPr>
          <w:p w14:paraId="706DF790"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Плащане на данъци или социалноосигур</w:t>
            </w:r>
            <w:r w:rsidRPr="00CD3D8A">
              <w:rPr>
                <w:rFonts w:ascii="Times New Roman" w:eastAsia="Calibri" w:hAnsi="Times New Roman" w:cs="Times New Roman"/>
                <w:b/>
                <w:i/>
                <w:sz w:val="22"/>
                <w:lang w:eastAsia="bg-BG"/>
              </w:rPr>
              <w:t>и</w:t>
            </w:r>
            <w:r w:rsidRPr="00CD3D8A">
              <w:rPr>
                <w:rFonts w:ascii="Times New Roman" w:eastAsia="Calibri" w:hAnsi="Times New Roman" w:cs="Times New Roman"/>
                <w:b/>
                <w:i/>
                <w:sz w:val="22"/>
                <w:lang w:eastAsia="bg-BG"/>
              </w:rPr>
              <w:t>телни вноски:</w:t>
            </w:r>
          </w:p>
        </w:tc>
        <w:tc>
          <w:tcPr>
            <w:tcW w:w="5409" w:type="dxa"/>
            <w:gridSpan w:val="2"/>
            <w:shd w:val="clear" w:color="auto" w:fill="auto"/>
          </w:tcPr>
          <w:p w14:paraId="706DF791"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95" w14:textId="77777777" w:rsidTr="00F46412">
        <w:tc>
          <w:tcPr>
            <w:tcW w:w="4480" w:type="dxa"/>
            <w:shd w:val="clear" w:color="auto" w:fill="auto"/>
          </w:tcPr>
          <w:p w14:paraId="706DF79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изпълнил ли е всички </w:t>
            </w:r>
            <w:r w:rsidRPr="00CD3D8A">
              <w:rPr>
                <w:rFonts w:ascii="Times New Roman" w:eastAsia="Calibri" w:hAnsi="Times New Roman" w:cs="Times New Roman"/>
                <w:b/>
                <w:sz w:val="22"/>
                <w:lang w:eastAsia="bg-BG"/>
              </w:rPr>
              <w:t>свои</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sz w:val="22"/>
                <w:lang w:eastAsia="bg-BG"/>
              </w:rPr>
              <w:t>задължения, свързани с пл</w:t>
            </w:r>
            <w:r w:rsidRPr="00CD3D8A">
              <w:rPr>
                <w:rFonts w:ascii="Times New Roman" w:eastAsia="Calibri" w:hAnsi="Times New Roman" w:cs="Times New Roman"/>
                <w:b/>
                <w:sz w:val="22"/>
                <w:lang w:eastAsia="bg-BG"/>
              </w:rPr>
              <w:t>а</w:t>
            </w:r>
            <w:r w:rsidRPr="00CD3D8A">
              <w:rPr>
                <w:rFonts w:ascii="Times New Roman" w:eastAsia="Calibri" w:hAnsi="Times New Roman" w:cs="Times New Roman"/>
                <w:b/>
                <w:sz w:val="22"/>
                <w:lang w:eastAsia="bg-BG"/>
              </w:rPr>
              <w:t>щането на данъци или социалноосигур</w:t>
            </w:r>
            <w:r w:rsidRPr="00CD3D8A">
              <w:rPr>
                <w:rFonts w:ascii="Times New Roman" w:eastAsia="Calibri" w:hAnsi="Times New Roman" w:cs="Times New Roman"/>
                <w:b/>
                <w:sz w:val="22"/>
                <w:lang w:eastAsia="bg-BG"/>
              </w:rPr>
              <w:t>и</w:t>
            </w:r>
            <w:r w:rsidRPr="00CD3D8A">
              <w:rPr>
                <w:rFonts w:ascii="Times New Roman" w:eastAsia="Calibri" w:hAnsi="Times New Roman" w:cs="Times New Roman"/>
                <w:b/>
                <w:sz w:val="22"/>
                <w:lang w:eastAsia="bg-BG"/>
              </w:rPr>
              <w:t>телни вноски</w:t>
            </w:r>
            <w:r w:rsidRPr="00CD3D8A">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shd w:val="clear" w:color="auto" w:fill="auto"/>
          </w:tcPr>
          <w:p w14:paraId="706DF794"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tc>
      </w:tr>
      <w:tr w:rsidR="00780285" w:rsidRPr="00CD3D8A" w14:paraId="706DF79F" w14:textId="77777777" w:rsidTr="00F46412">
        <w:trPr>
          <w:trHeight w:val="470"/>
        </w:trPr>
        <w:tc>
          <w:tcPr>
            <w:tcW w:w="4480" w:type="dxa"/>
            <w:vMerge w:val="restart"/>
            <w:shd w:val="clear" w:color="auto" w:fill="auto"/>
          </w:tcPr>
          <w:p w14:paraId="706DF796"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„не“</w:t>
            </w:r>
            <w:r w:rsidRPr="00CD3D8A">
              <w:rPr>
                <w:rFonts w:ascii="Times New Roman" w:eastAsia="Calibri" w:hAnsi="Times New Roman" w:cs="Times New Roman"/>
                <w:sz w:val="22"/>
                <w:lang w:eastAsia="bg-BG"/>
              </w:rPr>
              <w:t>, моля посочете:</w:t>
            </w:r>
            <w:r w:rsidRPr="00CD3D8A">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б) размера на съответната сума;</w:t>
            </w:r>
            <w:r w:rsidRPr="00CD3D8A">
              <w:rPr>
                <w:rFonts w:ascii="Times New Roman" w:eastAsia="Calibri" w:hAnsi="Times New Roman" w:cs="Times New Roman"/>
                <w:sz w:val="22"/>
                <w:lang w:eastAsia="bg-BG"/>
              </w:rPr>
              <w:br/>
              <w:t>в) как е установено нарушението на задъ</w:t>
            </w:r>
            <w:r w:rsidRPr="00CD3D8A">
              <w:rPr>
                <w:rFonts w:ascii="Times New Roman" w:eastAsia="Calibri" w:hAnsi="Times New Roman" w:cs="Times New Roman"/>
                <w:sz w:val="22"/>
                <w:lang w:eastAsia="bg-BG"/>
              </w:rPr>
              <w:t>л</w:t>
            </w:r>
            <w:r w:rsidRPr="00CD3D8A">
              <w:rPr>
                <w:rFonts w:ascii="Times New Roman" w:eastAsia="Calibri" w:hAnsi="Times New Roman" w:cs="Times New Roman"/>
                <w:sz w:val="22"/>
                <w:lang w:eastAsia="bg-BG"/>
              </w:rPr>
              <w:t>женията:</w:t>
            </w:r>
            <w:r w:rsidRPr="00CD3D8A">
              <w:rPr>
                <w:rFonts w:ascii="Times New Roman" w:eastAsia="Calibri" w:hAnsi="Times New Roman" w:cs="Times New Roman"/>
                <w:sz w:val="22"/>
                <w:lang w:eastAsia="bg-BG"/>
              </w:rPr>
              <w:br/>
              <w:t xml:space="preserve">1) чрез съдебно </w:t>
            </w:r>
            <w:r w:rsidRPr="00CD3D8A">
              <w:rPr>
                <w:rFonts w:ascii="Times New Roman" w:eastAsia="Calibri" w:hAnsi="Times New Roman" w:cs="Times New Roman"/>
                <w:b/>
                <w:sz w:val="22"/>
                <w:lang w:eastAsia="bg-BG"/>
              </w:rPr>
              <w:t>решение</w:t>
            </w:r>
            <w:r w:rsidRPr="00CD3D8A">
              <w:rPr>
                <w:rFonts w:ascii="Times New Roman" w:eastAsia="Calibri" w:hAnsi="Times New Roman" w:cs="Times New Roman"/>
                <w:sz w:val="22"/>
                <w:lang w:eastAsia="bg-BG"/>
              </w:rPr>
              <w:t xml:space="preserve"> или администрат</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 xml:space="preserve">вен </w:t>
            </w:r>
            <w:r w:rsidRPr="00CD3D8A">
              <w:rPr>
                <w:rFonts w:ascii="Times New Roman" w:eastAsia="Calibri" w:hAnsi="Times New Roman" w:cs="Times New Roman"/>
                <w:b/>
                <w:sz w:val="22"/>
                <w:lang w:eastAsia="bg-BG"/>
              </w:rPr>
              <w:t>акт</w:t>
            </w:r>
            <w:r w:rsidRPr="00CD3D8A">
              <w:rPr>
                <w:rFonts w:ascii="Times New Roman" w:eastAsia="Calibri" w:hAnsi="Times New Roman" w:cs="Times New Roman"/>
                <w:sz w:val="22"/>
                <w:lang w:eastAsia="bg-BG"/>
              </w:rPr>
              <w:t>:</w:t>
            </w:r>
          </w:p>
          <w:p w14:paraId="706DF798" w14:textId="77777777" w:rsidR="00780285" w:rsidRPr="00CD3D8A" w:rsidRDefault="00780285" w:rsidP="00F24109">
            <w:pPr>
              <w:numPr>
                <w:ilvl w:val="0"/>
                <w:numId w:val="4"/>
              </w:numPr>
              <w:spacing w:before="120" w:after="120" w:line="0" w:lineRule="atLeast"/>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ab/>
              <w:t>Решението или актът с око</w:t>
            </w:r>
            <w:r w:rsidRPr="00CD3D8A">
              <w:rPr>
                <w:rFonts w:ascii="Times New Roman" w:eastAsia="Calibri" w:hAnsi="Times New Roman" w:cs="Times New Roman"/>
                <w:sz w:val="22"/>
                <w:lang w:eastAsia="bg-BG"/>
              </w:rPr>
              <w:t>н</w:t>
            </w:r>
            <w:r w:rsidRPr="00CD3D8A">
              <w:rPr>
                <w:rFonts w:ascii="Times New Roman" w:eastAsia="Calibri" w:hAnsi="Times New Roman" w:cs="Times New Roman"/>
                <w:sz w:val="22"/>
                <w:lang w:eastAsia="bg-BG"/>
              </w:rPr>
              <w:t>чателен и обвързващ характер ли е?</w:t>
            </w:r>
          </w:p>
          <w:p w14:paraId="706DF799" w14:textId="77777777" w:rsidR="00780285" w:rsidRPr="00CD3D8A" w:rsidRDefault="00780285" w:rsidP="00F24109">
            <w:pPr>
              <w:numPr>
                <w:ilvl w:val="0"/>
                <w:numId w:val="6"/>
              </w:numPr>
              <w:spacing w:before="120" w:after="120" w:line="0" w:lineRule="atLeast"/>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Моля, посочете датата на присъдата или решени</w:t>
            </w:r>
            <w:r w:rsidRPr="00CD3D8A">
              <w:rPr>
                <w:rFonts w:ascii="Times New Roman" w:eastAsia="Calibri" w:hAnsi="Times New Roman" w:cs="Times New Roman"/>
                <w:sz w:val="22"/>
                <w:lang w:eastAsia="bg-BG"/>
              </w:rPr>
              <w:t>е</w:t>
            </w:r>
            <w:r w:rsidRPr="00CD3D8A">
              <w:rPr>
                <w:rFonts w:ascii="Times New Roman" w:eastAsia="Calibri" w:hAnsi="Times New Roman" w:cs="Times New Roman"/>
                <w:sz w:val="22"/>
                <w:lang w:eastAsia="bg-BG"/>
              </w:rPr>
              <w:t>то/акта.</w:t>
            </w:r>
          </w:p>
          <w:p w14:paraId="706DF79A" w14:textId="77777777" w:rsidR="00780285" w:rsidRPr="00CD3D8A" w:rsidRDefault="00780285" w:rsidP="00F24109">
            <w:pPr>
              <w:numPr>
                <w:ilvl w:val="0"/>
                <w:numId w:val="6"/>
              </w:numPr>
              <w:spacing w:before="120" w:after="120" w:line="0" w:lineRule="atLeast"/>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 случай на присъда — ср</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 xml:space="preserve">кът на изключване, </w:t>
            </w:r>
            <w:r w:rsidRPr="00CD3D8A">
              <w:rPr>
                <w:rFonts w:ascii="Times New Roman" w:eastAsia="Calibri" w:hAnsi="Times New Roman" w:cs="Times New Roman"/>
                <w:b/>
                <w:sz w:val="22"/>
                <w:lang w:eastAsia="bg-BG"/>
              </w:rPr>
              <w:t>ако е о</w:t>
            </w:r>
            <w:r w:rsidRPr="00CD3D8A">
              <w:rPr>
                <w:rFonts w:ascii="Times New Roman" w:eastAsia="Calibri" w:hAnsi="Times New Roman" w:cs="Times New Roman"/>
                <w:b/>
                <w:sz w:val="22"/>
                <w:lang w:eastAsia="bg-BG"/>
              </w:rPr>
              <w:t>п</w:t>
            </w:r>
            <w:r w:rsidRPr="00CD3D8A">
              <w:rPr>
                <w:rFonts w:ascii="Times New Roman" w:eastAsia="Calibri" w:hAnsi="Times New Roman" w:cs="Times New Roman"/>
                <w:b/>
                <w:sz w:val="22"/>
                <w:lang w:eastAsia="bg-BG"/>
              </w:rPr>
              <w:t xml:space="preserve">ределен </w:t>
            </w:r>
            <w:r w:rsidRPr="00CD3D8A">
              <w:rPr>
                <w:rFonts w:ascii="Times New Roman" w:eastAsia="Calibri" w:hAnsi="Times New Roman" w:cs="Times New Roman"/>
                <w:b/>
                <w:sz w:val="22"/>
                <w:u w:val="words"/>
                <w:lang w:eastAsia="bg-BG"/>
              </w:rPr>
              <w:t xml:space="preserve">пряко </w:t>
            </w:r>
            <w:r w:rsidRPr="00CD3D8A">
              <w:rPr>
                <w:rFonts w:ascii="Times New Roman" w:eastAsia="Calibri" w:hAnsi="Times New Roman" w:cs="Times New Roman"/>
                <w:b/>
                <w:sz w:val="22"/>
                <w:lang w:eastAsia="bg-BG"/>
              </w:rPr>
              <w:t>в присъдата:</w:t>
            </w:r>
          </w:p>
          <w:p w14:paraId="706DF79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2) по </w:t>
            </w:r>
            <w:r w:rsidRPr="00CD3D8A">
              <w:rPr>
                <w:rFonts w:ascii="Times New Roman" w:eastAsia="Calibri" w:hAnsi="Times New Roman" w:cs="Times New Roman"/>
                <w:b/>
                <w:sz w:val="22"/>
                <w:lang w:eastAsia="bg-BG"/>
              </w:rPr>
              <w:t>друг начин</w:t>
            </w:r>
            <w:r w:rsidRPr="00CD3D8A">
              <w:rPr>
                <w:rFonts w:ascii="Times New Roman" w:eastAsia="Calibri" w:hAnsi="Times New Roman" w:cs="Times New Roman"/>
                <w:sz w:val="22"/>
                <w:lang w:eastAsia="bg-BG"/>
              </w:rPr>
              <w:t>? Моля, уточнете:</w:t>
            </w:r>
          </w:p>
          <w:p w14:paraId="706DF79C"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те данъци или социалноосигурителни вно</w:t>
            </w:r>
            <w:r w:rsidRPr="00CD3D8A">
              <w:rPr>
                <w:rFonts w:ascii="Times New Roman" w:eastAsia="Calibri" w:hAnsi="Times New Roman" w:cs="Times New Roman"/>
                <w:sz w:val="22"/>
                <w:lang w:eastAsia="bg-BG"/>
              </w:rPr>
              <w:t>с</w:t>
            </w:r>
            <w:r w:rsidRPr="00CD3D8A">
              <w:rPr>
                <w:rFonts w:ascii="Times New Roman" w:eastAsia="Calibri" w:hAnsi="Times New Roman" w:cs="Times New Roman"/>
                <w:sz w:val="22"/>
                <w:lang w:eastAsia="bg-BG"/>
              </w:rPr>
              <w:t>ки, включително, когато е приложимо, вси</w:t>
            </w:r>
            <w:r w:rsidRPr="00CD3D8A">
              <w:rPr>
                <w:rFonts w:ascii="Times New Roman" w:eastAsia="Calibri" w:hAnsi="Times New Roman" w:cs="Times New Roman"/>
                <w:sz w:val="22"/>
                <w:lang w:eastAsia="bg-BG"/>
              </w:rPr>
              <w:t>ч</w:t>
            </w:r>
            <w:r w:rsidRPr="00CD3D8A">
              <w:rPr>
                <w:rFonts w:ascii="Times New Roman" w:eastAsia="Calibri" w:hAnsi="Times New Roman" w:cs="Times New Roman"/>
                <w:sz w:val="22"/>
                <w:lang w:eastAsia="bg-BG"/>
              </w:rPr>
              <w:t>ки начислени лихви или глоби?</w:t>
            </w:r>
          </w:p>
        </w:tc>
        <w:tc>
          <w:tcPr>
            <w:tcW w:w="2224" w:type="dxa"/>
            <w:shd w:val="clear" w:color="auto" w:fill="auto"/>
          </w:tcPr>
          <w:p w14:paraId="706DF79D" w14:textId="77777777" w:rsidR="00780285" w:rsidRPr="00CD3D8A" w:rsidRDefault="00780285" w:rsidP="00CD3D8A">
            <w:pPr>
              <w:spacing w:before="120" w:after="120" w:line="0" w:lineRule="atLeast"/>
              <w:ind w:firstLine="0"/>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Данъци</w:t>
            </w:r>
          </w:p>
        </w:tc>
        <w:tc>
          <w:tcPr>
            <w:tcW w:w="3185" w:type="dxa"/>
            <w:shd w:val="clear" w:color="auto" w:fill="auto"/>
          </w:tcPr>
          <w:p w14:paraId="706DF79E" w14:textId="77777777" w:rsidR="00780285" w:rsidRPr="00CD3D8A" w:rsidRDefault="00780285" w:rsidP="00CD3D8A">
            <w:pPr>
              <w:spacing w:before="120" w:after="120" w:line="0" w:lineRule="atLeast"/>
              <w:ind w:firstLine="0"/>
              <w:rPr>
                <w:rFonts w:ascii="Times New Roman" w:eastAsia="Calibri" w:hAnsi="Times New Roman" w:cs="Times New Roman"/>
                <w:b/>
                <w:sz w:val="22"/>
                <w:lang w:eastAsia="bg-BG"/>
              </w:rPr>
            </w:pPr>
            <w:proofErr w:type="spellStart"/>
            <w:r w:rsidRPr="00CD3D8A">
              <w:rPr>
                <w:rFonts w:ascii="Times New Roman" w:eastAsia="Calibri" w:hAnsi="Times New Roman" w:cs="Times New Roman"/>
                <w:b/>
                <w:sz w:val="22"/>
                <w:lang w:eastAsia="bg-BG"/>
              </w:rPr>
              <w:t>Социалноосигурителни</w:t>
            </w:r>
            <w:proofErr w:type="spellEnd"/>
            <w:r w:rsidRPr="00CD3D8A">
              <w:rPr>
                <w:rFonts w:ascii="Times New Roman" w:eastAsia="Calibri" w:hAnsi="Times New Roman" w:cs="Times New Roman"/>
                <w:b/>
                <w:sz w:val="22"/>
                <w:lang w:eastAsia="bg-BG"/>
              </w:rPr>
              <w:t xml:space="preserve"> вноски</w:t>
            </w:r>
          </w:p>
        </w:tc>
      </w:tr>
      <w:tr w:rsidR="00780285" w:rsidRPr="00CD3D8A" w14:paraId="706DF7B4" w14:textId="77777777" w:rsidTr="00F46412">
        <w:trPr>
          <w:trHeight w:val="1977"/>
        </w:trPr>
        <w:tc>
          <w:tcPr>
            <w:tcW w:w="4480" w:type="dxa"/>
            <w:vMerge/>
            <w:shd w:val="clear" w:color="auto" w:fill="auto"/>
          </w:tcPr>
          <w:p w14:paraId="706DF7A0"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a) [……]</w:t>
            </w:r>
            <w:r w:rsidRPr="00CD3D8A">
              <w:rPr>
                <w:rFonts w:ascii="Times New Roman" w:eastAsia="Calibri" w:hAnsi="Times New Roman" w:cs="Times New Roman"/>
                <w:sz w:val="22"/>
                <w:lang w:eastAsia="bg-BG"/>
              </w:rPr>
              <w:br/>
              <w:t>б) [……]</w:t>
            </w:r>
            <w:r w:rsidRPr="00CD3D8A">
              <w:rPr>
                <w:rFonts w:ascii="Times New Roman" w:eastAsia="Calibri" w:hAnsi="Times New Roman" w:cs="Times New Roman"/>
                <w:sz w:val="22"/>
                <w:lang w:eastAsia="bg-BG"/>
              </w:rPr>
              <w:br/>
              <w:t>в1) [] Да [] Не</w:t>
            </w:r>
          </w:p>
          <w:p w14:paraId="706DF7A2" w14:textId="77777777" w:rsidR="00780285" w:rsidRPr="00CD3D8A" w:rsidRDefault="00780285" w:rsidP="00CD3D8A">
            <w:pPr>
              <w:numPr>
                <w:ilvl w:val="0"/>
                <w:numId w:val="3"/>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p w14:paraId="706DF7A3"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p>
          <w:p w14:paraId="706DF7A4"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7A5"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A6"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A7"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A8"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в2) [ …]</w:t>
            </w:r>
            <w:r w:rsidRPr="00CD3D8A">
              <w:rPr>
                <w:rFonts w:ascii="Times New Roman" w:eastAsia="Calibri" w:hAnsi="Times New Roman" w:cs="Times New Roman"/>
                <w:sz w:val="22"/>
                <w:lang w:eastAsia="bg-BG"/>
              </w:rPr>
              <w:br/>
            </w:r>
          </w:p>
          <w:p w14:paraId="706DF7A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 []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 [……]</w:t>
            </w:r>
          </w:p>
        </w:tc>
        <w:tc>
          <w:tcPr>
            <w:tcW w:w="3185" w:type="dxa"/>
            <w:shd w:val="clear" w:color="auto" w:fill="auto"/>
          </w:tcPr>
          <w:p w14:paraId="706DF7AA"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a) [……]б)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в1) [] Да [] Не</w:t>
            </w:r>
          </w:p>
          <w:p w14:paraId="706DF7AB"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p w14:paraId="706DF7AC"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p>
          <w:p w14:paraId="706DF7AD"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7AE"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AF"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B0"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p>
          <w:p w14:paraId="706DF7B1"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в2) [ …]</w:t>
            </w:r>
            <w:r w:rsidRPr="00CD3D8A">
              <w:rPr>
                <w:rFonts w:ascii="Times New Roman" w:eastAsia="Calibri" w:hAnsi="Times New Roman" w:cs="Times New Roman"/>
                <w:sz w:val="22"/>
                <w:lang w:eastAsia="bg-BG"/>
              </w:rPr>
              <w:br/>
            </w:r>
          </w:p>
          <w:p w14:paraId="706DF7B2"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 [] Да [] Не</w:t>
            </w:r>
          </w:p>
          <w:p w14:paraId="706DF7B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w:t>
            </w:r>
            <w:r w:rsidRPr="00CD3D8A">
              <w:rPr>
                <w:rFonts w:ascii="Times New Roman" w:eastAsia="Calibri" w:hAnsi="Times New Roman" w:cs="Times New Roman"/>
                <w:sz w:val="22"/>
                <w:lang w:eastAsia="bg-BG"/>
              </w:rPr>
              <w:t>д</w:t>
            </w:r>
            <w:r w:rsidRPr="00CD3D8A">
              <w:rPr>
                <w:rFonts w:ascii="Times New Roman" w:eastAsia="Calibri" w:hAnsi="Times New Roman" w:cs="Times New Roman"/>
                <w:sz w:val="22"/>
                <w:lang w:eastAsia="bg-BG"/>
              </w:rPr>
              <w:t>робно: [……]</w:t>
            </w:r>
          </w:p>
        </w:tc>
      </w:tr>
      <w:tr w:rsidR="00780285" w:rsidRPr="00CD3D8A" w14:paraId="706DF7B7" w14:textId="77777777" w:rsidTr="00F46412">
        <w:tc>
          <w:tcPr>
            <w:tcW w:w="4480" w:type="dxa"/>
            <w:shd w:val="clear" w:color="auto" w:fill="auto"/>
          </w:tcPr>
          <w:p w14:paraId="706DF7B5"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w:t>
            </w:r>
            <w:r w:rsidRPr="00CD3D8A">
              <w:rPr>
                <w:rFonts w:ascii="Times New Roman" w:eastAsia="Calibri" w:hAnsi="Times New Roman" w:cs="Times New Roman"/>
                <w:i/>
                <w:sz w:val="22"/>
                <w:lang w:eastAsia="bg-BG"/>
              </w:rPr>
              <w:t>у</w:t>
            </w:r>
            <w:r w:rsidRPr="00CD3D8A">
              <w:rPr>
                <w:rFonts w:ascii="Times New Roman" w:eastAsia="Calibri" w:hAnsi="Times New Roman" w:cs="Times New Roman"/>
                <w:i/>
                <w:sz w:val="22"/>
                <w:lang w:eastAsia="bg-BG"/>
              </w:rPr>
              <w:t>рителни вноски е на разположение в елек</w:t>
            </w:r>
            <w:r w:rsidRPr="00CD3D8A">
              <w:rPr>
                <w:rFonts w:ascii="Times New Roman" w:eastAsia="Calibri" w:hAnsi="Times New Roman" w:cs="Times New Roman"/>
                <w:i/>
                <w:sz w:val="22"/>
                <w:lang w:eastAsia="bg-BG"/>
              </w:rPr>
              <w:t>т</w:t>
            </w:r>
            <w:r w:rsidRPr="00CD3D8A">
              <w:rPr>
                <w:rFonts w:ascii="Times New Roman" w:eastAsia="Calibri" w:hAnsi="Times New Roman" w:cs="Times New Roman"/>
                <w:i/>
                <w:sz w:val="22"/>
                <w:lang w:eastAsia="bg-BG"/>
              </w:rPr>
              <w:t>ронен формат, моля, посочете:</w:t>
            </w:r>
          </w:p>
        </w:tc>
        <w:tc>
          <w:tcPr>
            <w:tcW w:w="5409" w:type="dxa"/>
            <w:gridSpan w:val="2"/>
            <w:shd w:val="clear" w:color="auto" w:fill="auto"/>
          </w:tcPr>
          <w:p w14:paraId="706DF7B6" w14:textId="77777777" w:rsidR="00780285" w:rsidRPr="00CD3D8A" w:rsidRDefault="00780285" w:rsidP="00CD3D8A">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D3D8A">
              <w:rPr>
                <w:rFonts w:ascii="Times New Roman" w:eastAsia="Calibri" w:hAnsi="Times New Roman" w:cs="Times New Roman"/>
                <w:i/>
                <w:sz w:val="22"/>
                <w:vertAlign w:val="superscript"/>
                <w:lang w:eastAsia="bg-BG"/>
              </w:rPr>
              <w:t xml:space="preserve"> </w:t>
            </w:r>
            <w:r w:rsidRPr="00CD3D8A">
              <w:rPr>
                <w:rFonts w:ascii="Times New Roman" w:eastAsia="Calibri" w:hAnsi="Times New Roman" w:cs="Times New Roman"/>
                <w:i/>
                <w:sz w:val="22"/>
                <w:vertAlign w:val="superscript"/>
                <w:lang w:eastAsia="bg-BG"/>
              </w:rPr>
              <w:footnoteReference w:id="24"/>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w:t>
            </w:r>
          </w:p>
        </w:tc>
      </w:tr>
    </w:tbl>
    <w:p w14:paraId="706DF7B8"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7B9"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w:t>
      </w:r>
      <w:r w:rsidRPr="00CD3D8A">
        <w:rPr>
          <w:rFonts w:ascii="Times New Roman" w:eastAsia="Calibri" w:hAnsi="Times New Roman" w:cs="Times New Roman"/>
          <w:b/>
          <w:smallCaps/>
          <w:sz w:val="22"/>
          <w:lang w:eastAsia="bg-BG"/>
        </w:rPr>
        <w:t>л</w:t>
      </w:r>
      <w:r w:rsidRPr="00CD3D8A">
        <w:rPr>
          <w:rFonts w:ascii="Times New Roman" w:eastAsia="Calibri" w:hAnsi="Times New Roman" w:cs="Times New Roman"/>
          <w:b/>
          <w:smallCaps/>
          <w:sz w:val="22"/>
          <w:lang w:eastAsia="bg-BG"/>
        </w:rPr>
        <w:t>но нарушение</w:t>
      </w:r>
      <w:r w:rsidRPr="00CD3D8A">
        <w:rPr>
          <w:rFonts w:ascii="Times New Roman" w:eastAsia="Calibri" w:hAnsi="Times New Roman" w:cs="Times New Roman"/>
          <w:b/>
          <w:smallCaps/>
          <w:sz w:val="22"/>
          <w:vertAlign w:val="superscript"/>
          <w:lang w:eastAsia="bg-BG"/>
        </w:rPr>
        <w:footnoteReference w:id="25"/>
      </w:r>
    </w:p>
    <w:p w14:paraId="706DF7BA"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lastRenderedPageBreak/>
        <w:t>Моля, имайте предвид, че за целите на настоящата процедура за възлагане на обществена п</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ръчка някои от следните основания за изключване може да са формулирани по-точно в наци</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налното право, в обявлението или в документацията за поръчката. Така например в национа</w:t>
      </w:r>
      <w:r w:rsidRPr="00CD3D8A">
        <w:rPr>
          <w:rFonts w:ascii="Times New Roman" w:eastAsia="Calibri" w:hAnsi="Times New Roman" w:cs="Times New Roman"/>
          <w:b/>
          <w:i/>
          <w:sz w:val="22"/>
          <w:lang w:eastAsia="bg-BG"/>
        </w:rPr>
        <w:t>л</w:t>
      </w:r>
      <w:r w:rsidRPr="00CD3D8A">
        <w:rPr>
          <w:rFonts w:ascii="Times New Roman" w:eastAsia="Calibri" w:hAnsi="Times New Roman" w:cs="Times New Roman"/>
          <w:b/>
          <w:i/>
          <w:sz w:val="22"/>
          <w:lang w:eastAsia="bg-BG"/>
        </w:rPr>
        <w:t xml:space="preserve">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BD" w14:textId="77777777" w:rsidTr="00F46412">
        <w:tc>
          <w:tcPr>
            <w:tcW w:w="4644" w:type="dxa"/>
            <w:shd w:val="clear" w:color="auto" w:fill="auto"/>
          </w:tcPr>
          <w:p w14:paraId="706DF7BB"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Информация относно евентуална несъст</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ятелност, конфликт на интереси или пр</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фесионално нарушение</w:t>
            </w:r>
          </w:p>
        </w:tc>
        <w:tc>
          <w:tcPr>
            <w:tcW w:w="5245" w:type="dxa"/>
            <w:shd w:val="clear" w:color="auto" w:fill="auto"/>
          </w:tcPr>
          <w:p w14:paraId="706DF7BC" w14:textId="77777777" w:rsidR="00780285" w:rsidRPr="00CD3D8A" w:rsidRDefault="00780285" w:rsidP="00CD3D8A">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C0" w14:textId="77777777" w:rsidTr="00F46412">
        <w:trPr>
          <w:trHeight w:val="406"/>
        </w:trPr>
        <w:tc>
          <w:tcPr>
            <w:tcW w:w="4644" w:type="dxa"/>
            <w:vMerge w:val="restart"/>
            <w:shd w:val="clear" w:color="auto" w:fill="auto"/>
          </w:tcPr>
          <w:p w14:paraId="706DF7B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нарушил ли е, </w:t>
            </w:r>
            <w:r w:rsidRPr="00CD3D8A">
              <w:rPr>
                <w:rFonts w:ascii="Times New Roman" w:eastAsia="Calibri" w:hAnsi="Times New Roman" w:cs="Times New Roman"/>
                <w:b/>
                <w:sz w:val="22"/>
                <w:lang w:eastAsia="bg-BG"/>
              </w:rPr>
              <w:t>д</w:t>
            </w:r>
            <w:r w:rsidRPr="00CD3D8A">
              <w:rPr>
                <w:rFonts w:ascii="Times New Roman" w:eastAsia="Calibri" w:hAnsi="Times New Roman" w:cs="Times New Roman"/>
                <w:b/>
                <w:sz w:val="22"/>
                <w:lang w:eastAsia="bg-BG"/>
              </w:rPr>
              <w:t>о</w:t>
            </w:r>
            <w:r w:rsidRPr="00CD3D8A">
              <w:rPr>
                <w:rFonts w:ascii="Times New Roman" w:eastAsia="Calibri" w:hAnsi="Times New Roman" w:cs="Times New Roman"/>
                <w:b/>
                <w:sz w:val="22"/>
                <w:lang w:eastAsia="bg-BG"/>
              </w:rPr>
              <w:t>колкото му е известно</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sz w:val="22"/>
                <w:lang w:eastAsia="bg-BG"/>
              </w:rPr>
              <w:t>задълженията</w:t>
            </w:r>
            <w:r w:rsidRPr="00CD3D8A">
              <w:rPr>
                <w:rFonts w:ascii="Times New Roman" w:eastAsia="Calibri" w:hAnsi="Times New Roman" w:cs="Times New Roman"/>
                <w:sz w:val="22"/>
                <w:lang w:eastAsia="bg-BG"/>
              </w:rPr>
              <w:t xml:space="preserve"> си в областта на </w:t>
            </w:r>
            <w:r w:rsidRPr="00CD3D8A">
              <w:rPr>
                <w:rFonts w:ascii="Times New Roman" w:eastAsia="Calibri" w:hAnsi="Times New Roman" w:cs="Times New Roman"/>
                <w:b/>
                <w:sz w:val="22"/>
                <w:lang w:eastAsia="bg-BG"/>
              </w:rPr>
              <w:t>екологичното, социалното или трудовото право</w:t>
            </w:r>
            <w:r w:rsidRPr="00CD3D8A">
              <w:rPr>
                <w:rFonts w:ascii="Times New Roman" w:eastAsia="Calibri" w:hAnsi="Times New Roman" w:cs="Times New Roman"/>
                <w:b/>
                <w:sz w:val="22"/>
                <w:vertAlign w:val="superscript"/>
                <w:lang w:eastAsia="bg-BG"/>
              </w:rPr>
              <w:footnoteReference w:id="26"/>
            </w:r>
            <w:r w:rsidRPr="00CD3D8A">
              <w:rPr>
                <w:rFonts w:ascii="Times New Roman" w:eastAsia="Calibri" w:hAnsi="Times New Roman" w:cs="Times New Roman"/>
                <w:sz w:val="22"/>
                <w:lang w:eastAsia="bg-BG"/>
              </w:rPr>
              <w:t>?</w:t>
            </w:r>
          </w:p>
        </w:tc>
        <w:tc>
          <w:tcPr>
            <w:tcW w:w="5245" w:type="dxa"/>
            <w:shd w:val="clear" w:color="auto" w:fill="auto"/>
          </w:tcPr>
          <w:p w14:paraId="706DF7BF"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tc>
      </w:tr>
      <w:tr w:rsidR="00780285" w:rsidRPr="00CD3D8A" w14:paraId="706DF7C4" w14:textId="77777777" w:rsidTr="00F46412">
        <w:trPr>
          <w:trHeight w:val="405"/>
        </w:trPr>
        <w:tc>
          <w:tcPr>
            <w:tcW w:w="4644" w:type="dxa"/>
            <w:vMerge/>
            <w:shd w:val="clear" w:color="auto" w:fill="auto"/>
          </w:tcPr>
          <w:p w14:paraId="706DF7C1"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p>
        </w:tc>
        <w:tc>
          <w:tcPr>
            <w:tcW w:w="5245" w:type="dxa"/>
            <w:shd w:val="clear" w:color="auto" w:fill="auto"/>
          </w:tcPr>
          <w:p w14:paraId="706DF7C2"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чието на основанието за изключване („реабилитир</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не по своя инициатива“)?</w:t>
            </w:r>
            <w:r w:rsidRPr="00CD3D8A">
              <w:rPr>
                <w:rFonts w:ascii="Times New Roman" w:eastAsia="Calibri" w:hAnsi="Times New Roman" w:cs="Times New Roman"/>
                <w:sz w:val="22"/>
                <w:lang w:eastAsia="bg-BG"/>
              </w:rPr>
              <w:br/>
              <w:t>[] Да [] Не</w:t>
            </w:r>
          </w:p>
          <w:p w14:paraId="706DF7C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предприетите мерки: [……]</w:t>
            </w:r>
          </w:p>
        </w:tc>
      </w:tr>
      <w:tr w:rsidR="00780285" w:rsidRPr="00CD3D8A" w14:paraId="706DF7D3" w14:textId="77777777" w:rsidTr="00F46412">
        <w:tc>
          <w:tcPr>
            <w:tcW w:w="4644" w:type="dxa"/>
            <w:shd w:val="clear" w:color="auto" w:fill="auto"/>
          </w:tcPr>
          <w:p w14:paraId="706DF7C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Икономическият оператор в една от следните ситуации ли е:</w:t>
            </w:r>
            <w:r w:rsidRPr="00CD3D8A">
              <w:rPr>
                <w:rFonts w:ascii="Times New Roman" w:eastAsia="Calibri" w:hAnsi="Times New Roman" w:cs="Times New Roman"/>
                <w:sz w:val="22"/>
                <w:lang w:eastAsia="bg-BG"/>
              </w:rPr>
              <w:br/>
              <w:t xml:space="preserve">а) </w:t>
            </w:r>
            <w:r w:rsidRPr="00CD3D8A">
              <w:rPr>
                <w:rFonts w:ascii="Times New Roman" w:eastAsia="Calibri" w:hAnsi="Times New Roman" w:cs="Times New Roman"/>
                <w:b/>
                <w:sz w:val="22"/>
                <w:lang w:eastAsia="bg-BG"/>
              </w:rPr>
              <w:t>обявен в несъстоятелност</w:t>
            </w:r>
            <w:r w:rsidRPr="00CD3D8A">
              <w:rPr>
                <w:rFonts w:ascii="Times New Roman" w:eastAsia="Calibri" w:hAnsi="Times New Roman" w:cs="Times New Roman"/>
                <w:sz w:val="22"/>
                <w:lang w:eastAsia="bg-BG"/>
              </w:rPr>
              <w:t xml:space="preserve">, или </w:t>
            </w:r>
          </w:p>
          <w:p w14:paraId="706DF7C6"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б) </w:t>
            </w:r>
            <w:r w:rsidRPr="00CD3D8A">
              <w:rPr>
                <w:rFonts w:ascii="Times New Roman" w:eastAsia="Calibri" w:hAnsi="Times New Roman" w:cs="Times New Roman"/>
                <w:b/>
                <w:sz w:val="22"/>
                <w:lang w:eastAsia="bg-BG"/>
              </w:rPr>
              <w:t>предмет на производство по несъсто</w:t>
            </w:r>
            <w:r w:rsidRPr="00CD3D8A">
              <w:rPr>
                <w:rFonts w:ascii="Times New Roman" w:eastAsia="Calibri" w:hAnsi="Times New Roman" w:cs="Times New Roman"/>
                <w:b/>
                <w:sz w:val="22"/>
                <w:lang w:eastAsia="bg-BG"/>
              </w:rPr>
              <w:t>я</w:t>
            </w:r>
            <w:r w:rsidRPr="00CD3D8A">
              <w:rPr>
                <w:rFonts w:ascii="Times New Roman" w:eastAsia="Calibri" w:hAnsi="Times New Roman" w:cs="Times New Roman"/>
                <w:b/>
                <w:sz w:val="22"/>
                <w:lang w:eastAsia="bg-BG"/>
              </w:rPr>
              <w:t>телност</w:t>
            </w:r>
            <w:r w:rsidRPr="00CD3D8A">
              <w:rPr>
                <w:rFonts w:ascii="Times New Roman" w:eastAsia="Calibri" w:hAnsi="Times New Roman" w:cs="Times New Roman"/>
                <w:sz w:val="22"/>
                <w:lang w:eastAsia="bg-BG"/>
              </w:rPr>
              <w:t xml:space="preserve"> или ликвидация, или</w:t>
            </w:r>
          </w:p>
          <w:p w14:paraId="706DF7C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в) </w:t>
            </w:r>
            <w:r w:rsidRPr="00CD3D8A">
              <w:rPr>
                <w:rFonts w:ascii="Times New Roman" w:eastAsia="Calibri" w:hAnsi="Times New Roman" w:cs="Times New Roman"/>
                <w:b/>
                <w:sz w:val="22"/>
                <w:lang w:eastAsia="bg-BG"/>
              </w:rPr>
              <w:t>споразумение с кредиторите</w:t>
            </w:r>
            <w:r w:rsidRPr="00CD3D8A">
              <w:rPr>
                <w:rFonts w:ascii="Times New Roman" w:eastAsia="Calibri" w:hAnsi="Times New Roman" w:cs="Times New Roman"/>
                <w:sz w:val="22"/>
                <w:lang w:eastAsia="bg-BG"/>
              </w:rPr>
              <w:t>, или</w:t>
            </w:r>
            <w:r w:rsidRPr="00CD3D8A">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D3D8A">
              <w:rPr>
                <w:rFonts w:ascii="Times New Roman" w:eastAsia="Calibri" w:hAnsi="Times New Roman" w:cs="Times New Roman"/>
                <w:sz w:val="22"/>
                <w:vertAlign w:val="superscript"/>
                <w:lang w:eastAsia="bg-BG"/>
              </w:rPr>
              <w:footnoteReference w:id="27"/>
            </w:r>
            <w:r w:rsidRPr="00CD3D8A">
              <w:rPr>
                <w:rFonts w:ascii="Times New Roman" w:eastAsia="Calibri" w:hAnsi="Times New Roman" w:cs="Times New Roman"/>
                <w:sz w:val="22"/>
                <w:lang w:eastAsia="bg-BG"/>
              </w:rPr>
              <w:t>, или</w:t>
            </w:r>
            <w:r w:rsidRPr="00CD3D8A">
              <w:rPr>
                <w:rFonts w:ascii="Times New Roman" w:eastAsia="Calibri" w:hAnsi="Times New Roman" w:cs="Times New Roman"/>
                <w:sz w:val="22"/>
                <w:lang w:eastAsia="bg-BG"/>
              </w:rPr>
              <w:br/>
              <w:t>д) неговите активи се администрират от ли</w:t>
            </w:r>
            <w:r w:rsidRPr="00CD3D8A">
              <w:rPr>
                <w:rFonts w:ascii="Times New Roman" w:eastAsia="Calibri" w:hAnsi="Times New Roman" w:cs="Times New Roman"/>
                <w:sz w:val="22"/>
                <w:lang w:eastAsia="bg-BG"/>
              </w:rPr>
              <w:t>к</w:t>
            </w:r>
            <w:r w:rsidRPr="00CD3D8A">
              <w:rPr>
                <w:rFonts w:ascii="Times New Roman" w:eastAsia="Calibri" w:hAnsi="Times New Roman" w:cs="Times New Roman"/>
                <w:sz w:val="22"/>
                <w:lang w:eastAsia="bg-BG"/>
              </w:rPr>
              <w:t>видатор или от съда, или</w:t>
            </w:r>
          </w:p>
          <w:p w14:paraId="706DF7C8"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sz w:val="22"/>
                <w:lang w:eastAsia="bg-BG"/>
              </w:rPr>
              <w:t>е) стопанската му дейност е прекратена?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p>
          <w:p w14:paraId="706DF7C9" w14:textId="77777777" w:rsidR="00780285" w:rsidRPr="00CD3D8A" w:rsidRDefault="00780285" w:rsidP="00F24109">
            <w:pPr>
              <w:numPr>
                <w:ilvl w:val="0"/>
                <w:numId w:val="5"/>
              </w:numPr>
              <w:spacing w:before="120" w:after="120" w:line="0" w:lineRule="atLeast"/>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Моля представете подробности:</w:t>
            </w:r>
          </w:p>
          <w:p w14:paraId="706DF7CA" w14:textId="77777777" w:rsidR="00780285" w:rsidRPr="00CD3D8A" w:rsidRDefault="00780285" w:rsidP="00F24109">
            <w:pPr>
              <w:numPr>
                <w:ilvl w:val="0"/>
                <w:numId w:val="5"/>
              </w:numPr>
              <w:spacing w:before="120" w:after="120" w:line="0" w:lineRule="atLeast"/>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w:t>
            </w:r>
            <w:r w:rsidRPr="00CD3D8A">
              <w:rPr>
                <w:rFonts w:ascii="Times New Roman" w:eastAsia="Calibri" w:hAnsi="Times New Roman" w:cs="Times New Roman"/>
                <w:sz w:val="22"/>
                <w:lang w:eastAsia="bg-BG"/>
              </w:rPr>
              <w:t>ч</w:t>
            </w:r>
            <w:r w:rsidRPr="00CD3D8A">
              <w:rPr>
                <w:rFonts w:ascii="Times New Roman" w:eastAsia="Calibri" w:hAnsi="Times New Roman" w:cs="Times New Roman"/>
                <w:sz w:val="22"/>
                <w:lang w:eastAsia="bg-BG"/>
              </w:rPr>
              <w:t>ката, като се вземат предвид прил</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жимите национални норми и мерки за продължаване на стопанската де</w:t>
            </w:r>
            <w:r w:rsidRPr="00CD3D8A">
              <w:rPr>
                <w:rFonts w:ascii="Times New Roman" w:eastAsia="Calibri" w:hAnsi="Times New Roman" w:cs="Times New Roman"/>
                <w:sz w:val="22"/>
                <w:lang w:eastAsia="bg-BG"/>
              </w:rPr>
              <w:t>й</w:t>
            </w:r>
            <w:r w:rsidRPr="00CD3D8A">
              <w:rPr>
                <w:rFonts w:ascii="Times New Roman" w:eastAsia="Calibri" w:hAnsi="Times New Roman" w:cs="Times New Roman"/>
                <w:sz w:val="22"/>
                <w:lang w:eastAsia="bg-BG"/>
              </w:rPr>
              <w:t>ност при тези обстоятелства</w:t>
            </w:r>
            <w:r w:rsidRPr="00CD3D8A">
              <w:rPr>
                <w:rFonts w:ascii="Times New Roman" w:eastAsia="Calibri" w:hAnsi="Times New Roman" w:cs="Times New Roman"/>
                <w:sz w:val="22"/>
                <w:vertAlign w:val="superscript"/>
                <w:lang w:eastAsia="bg-BG"/>
              </w:rPr>
              <w:footnoteReference w:id="28"/>
            </w:r>
            <w:r w:rsidRPr="00CD3D8A">
              <w:rPr>
                <w:rFonts w:ascii="Times New Roman" w:eastAsia="Calibri" w:hAnsi="Times New Roman" w:cs="Times New Roman"/>
                <w:sz w:val="22"/>
                <w:lang w:eastAsia="bg-BG"/>
              </w:rPr>
              <w:t>?</w:t>
            </w:r>
          </w:p>
          <w:p w14:paraId="706DF7C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245" w:type="dxa"/>
            <w:shd w:val="clear" w:color="auto" w:fill="auto"/>
          </w:tcPr>
          <w:p w14:paraId="706DF7CC"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7CD"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7CE" w14:textId="77777777" w:rsidR="00780285" w:rsidRPr="00CD3D8A" w:rsidRDefault="00780285" w:rsidP="00CD3D8A">
            <w:pPr>
              <w:numPr>
                <w:ilvl w:val="0"/>
                <w:numId w:val="5"/>
              </w:numPr>
              <w:spacing w:before="120" w:after="120" w:line="0" w:lineRule="atLeast"/>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7CF" w14:textId="77777777" w:rsidR="00780285" w:rsidRPr="00CD3D8A" w:rsidRDefault="00780285" w:rsidP="00CD3D8A">
            <w:pPr>
              <w:spacing w:before="120" w:after="120" w:line="0" w:lineRule="atLeast"/>
              <w:ind w:firstLine="0"/>
              <w:rPr>
                <w:rFonts w:ascii="Times New Roman" w:eastAsia="Calibri" w:hAnsi="Times New Roman" w:cs="Times New Roman"/>
                <w:i/>
                <w:sz w:val="22"/>
                <w:lang w:eastAsia="bg-BG"/>
              </w:rPr>
            </w:pPr>
          </w:p>
          <w:p w14:paraId="706DF7D0" w14:textId="77777777" w:rsidR="00780285" w:rsidRPr="00CD3D8A" w:rsidRDefault="00780285" w:rsidP="00CD3D8A">
            <w:pPr>
              <w:spacing w:before="120" w:after="120" w:line="0" w:lineRule="atLeast"/>
              <w:ind w:firstLine="0"/>
              <w:rPr>
                <w:rFonts w:ascii="Times New Roman" w:eastAsia="Calibri" w:hAnsi="Times New Roman" w:cs="Times New Roman"/>
                <w:i/>
                <w:sz w:val="22"/>
                <w:lang w:eastAsia="bg-BG"/>
              </w:rPr>
            </w:pPr>
          </w:p>
          <w:p w14:paraId="706DF7D1" w14:textId="77777777" w:rsidR="00780285" w:rsidRPr="00CD3D8A" w:rsidRDefault="00780285" w:rsidP="00CD3D8A">
            <w:pPr>
              <w:spacing w:before="120" w:after="120" w:line="0" w:lineRule="atLeast"/>
              <w:ind w:firstLine="0"/>
              <w:rPr>
                <w:rFonts w:ascii="Times New Roman" w:eastAsia="Calibri" w:hAnsi="Times New Roman" w:cs="Times New Roman"/>
                <w:i/>
                <w:sz w:val="22"/>
                <w:lang w:eastAsia="bg-BG"/>
              </w:rPr>
            </w:pPr>
          </w:p>
          <w:p w14:paraId="706DF7D2" w14:textId="77777777" w:rsidR="00780285" w:rsidRPr="00CD3D8A" w:rsidRDefault="00780285" w:rsidP="00CD3D8A">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D3D8A" w14:paraId="706DF7D6" w14:textId="77777777" w:rsidTr="00F46412">
        <w:trPr>
          <w:trHeight w:val="303"/>
        </w:trPr>
        <w:tc>
          <w:tcPr>
            <w:tcW w:w="4644" w:type="dxa"/>
            <w:vMerge w:val="restart"/>
            <w:shd w:val="clear" w:color="auto" w:fill="auto"/>
          </w:tcPr>
          <w:p w14:paraId="706DF7D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 xml:space="preserve">Икономическият оператор извършил ли е </w:t>
            </w:r>
            <w:r w:rsidRPr="00CD3D8A">
              <w:rPr>
                <w:rFonts w:ascii="Times New Roman" w:eastAsia="Calibri" w:hAnsi="Times New Roman" w:cs="Times New Roman"/>
                <w:b/>
                <w:sz w:val="22"/>
                <w:lang w:eastAsia="bg-BG"/>
              </w:rPr>
              <w:t>тежко професионално нарушение</w:t>
            </w:r>
            <w:r w:rsidRPr="00CD3D8A">
              <w:rPr>
                <w:rFonts w:ascii="Times New Roman" w:eastAsia="Calibri" w:hAnsi="Times New Roman" w:cs="Times New Roman"/>
                <w:b/>
                <w:sz w:val="22"/>
                <w:vertAlign w:val="superscript"/>
                <w:lang w:eastAsia="bg-BG"/>
              </w:rPr>
              <w:footnoteReference w:id="29"/>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w:t>
            </w:r>
          </w:p>
        </w:tc>
        <w:tc>
          <w:tcPr>
            <w:tcW w:w="5245" w:type="dxa"/>
            <w:shd w:val="clear" w:color="auto" w:fill="auto"/>
          </w:tcPr>
          <w:p w14:paraId="706DF7D5"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xml:space="preserve"> [……]</w:t>
            </w:r>
          </w:p>
        </w:tc>
      </w:tr>
      <w:tr w:rsidR="00780285" w:rsidRPr="00CD3D8A" w14:paraId="706DF7DA" w14:textId="77777777" w:rsidTr="00F46412">
        <w:trPr>
          <w:trHeight w:val="303"/>
        </w:trPr>
        <w:tc>
          <w:tcPr>
            <w:tcW w:w="4644" w:type="dxa"/>
            <w:vMerge/>
            <w:shd w:val="clear" w:color="auto" w:fill="auto"/>
          </w:tcPr>
          <w:p w14:paraId="706DF7D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p>
        </w:tc>
        <w:tc>
          <w:tcPr>
            <w:tcW w:w="5245" w:type="dxa"/>
            <w:shd w:val="clear" w:color="auto" w:fill="auto"/>
          </w:tcPr>
          <w:p w14:paraId="706DF7D8"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предприетите мерки: [……]</w:t>
            </w:r>
          </w:p>
        </w:tc>
      </w:tr>
      <w:tr w:rsidR="00780285" w:rsidRPr="00CD3D8A" w14:paraId="706DF7DD" w14:textId="77777777" w:rsidTr="00F46412">
        <w:trPr>
          <w:trHeight w:val="515"/>
        </w:trPr>
        <w:tc>
          <w:tcPr>
            <w:tcW w:w="4644" w:type="dxa"/>
            <w:vMerge w:val="restart"/>
            <w:shd w:val="clear" w:color="auto" w:fill="auto"/>
          </w:tcPr>
          <w:p w14:paraId="706DF7D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сключил ли е </w:t>
            </w:r>
            <w:r w:rsidRPr="00CD3D8A">
              <w:rPr>
                <w:rFonts w:ascii="Times New Roman" w:eastAsia="Calibri" w:hAnsi="Times New Roman" w:cs="Times New Roman"/>
                <w:b/>
                <w:sz w:val="22"/>
                <w:lang w:eastAsia="bg-BG"/>
              </w:rPr>
              <w:t>сп</w:t>
            </w:r>
            <w:r w:rsidRPr="00CD3D8A">
              <w:rPr>
                <w:rFonts w:ascii="Times New Roman" w:eastAsia="Calibri" w:hAnsi="Times New Roman" w:cs="Times New Roman"/>
                <w:b/>
                <w:sz w:val="22"/>
                <w:lang w:eastAsia="bg-BG"/>
              </w:rPr>
              <w:t>о</w:t>
            </w:r>
            <w:r w:rsidRPr="00CD3D8A">
              <w:rPr>
                <w:rFonts w:ascii="Times New Roman" w:eastAsia="Calibri" w:hAnsi="Times New Roman" w:cs="Times New Roman"/>
                <w:b/>
                <w:sz w:val="22"/>
                <w:lang w:eastAsia="bg-BG"/>
              </w:rPr>
              <w:t>разумения</w:t>
            </w:r>
            <w:r w:rsidRPr="00CD3D8A">
              <w:rPr>
                <w:rFonts w:ascii="Times New Roman" w:eastAsia="Calibri" w:hAnsi="Times New Roman" w:cs="Times New Roman"/>
                <w:sz w:val="22"/>
                <w:lang w:eastAsia="bg-BG"/>
              </w:rPr>
              <w:t xml:space="preserve"> с други икономически оператори, насочени към </w:t>
            </w:r>
            <w:r w:rsidRPr="00CD3D8A">
              <w:rPr>
                <w:rFonts w:ascii="Times New Roman" w:eastAsia="Calibri" w:hAnsi="Times New Roman" w:cs="Times New Roman"/>
                <w:b/>
                <w:sz w:val="22"/>
                <w:lang w:eastAsia="bg-BG"/>
              </w:rPr>
              <w:t>нарушаване на конкуренци</w:t>
            </w:r>
            <w:r w:rsidRPr="00CD3D8A">
              <w:rPr>
                <w:rFonts w:ascii="Times New Roman" w:eastAsia="Calibri" w:hAnsi="Times New Roman" w:cs="Times New Roman"/>
                <w:b/>
                <w:sz w:val="22"/>
                <w:lang w:eastAsia="bg-BG"/>
              </w:rPr>
              <w:t>я</w:t>
            </w:r>
            <w:r w:rsidRPr="00CD3D8A">
              <w:rPr>
                <w:rFonts w:ascii="Times New Roman" w:eastAsia="Calibri" w:hAnsi="Times New Roman" w:cs="Times New Roman"/>
                <w:b/>
                <w:sz w:val="22"/>
                <w:lang w:eastAsia="bg-BG"/>
              </w:rPr>
              <w:t>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w:t>
            </w:r>
          </w:p>
        </w:tc>
        <w:tc>
          <w:tcPr>
            <w:tcW w:w="5245" w:type="dxa"/>
            <w:shd w:val="clear" w:color="auto" w:fill="auto"/>
          </w:tcPr>
          <w:p w14:paraId="706DF7DC"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r w:rsidR="00780285" w:rsidRPr="00CD3D8A" w14:paraId="706DF7E1" w14:textId="77777777" w:rsidTr="00F46412">
        <w:trPr>
          <w:trHeight w:val="514"/>
        </w:trPr>
        <w:tc>
          <w:tcPr>
            <w:tcW w:w="4644" w:type="dxa"/>
            <w:vMerge/>
            <w:shd w:val="clear" w:color="auto" w:fill="auto"/>
          </w:tcPr>
          <w:p w14:paraId="706DF7D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p>
        </w:tc>
        <w:tc>
          <w:tcPr>
            <w:tcW w:w="5245" w:type="dxa"/>
            <w:shd w:val="clear" w:color="auto" w:fill="auto"/>
          </w:tcPr>
          <w:p w14:paraId="706DF7DF"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предприетите мерки: [……]</w:t>
            </w:r>
          </w:p>
        </w:tc>
      </w:tr>
      <w:tr w:rsidR="00780285" w:rsidRPr="00CD3D8A" w14:paraId="706DF7E4" w14:textId="77777777" w:rsidTr="00F46412">
        <w:trPr>
          <w:trHeight w:val="1316"/>
        </w:trPr>
        <w:tc>
          <w:tcPr>
            <w:tcW w:w="4644" w:type="dxa"/>
            <w:shd w:val="clear" w:color="auto" w:fill="auto"/>
          </w:tcPr>
          <w:p w14:paraId="706DF7E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има ли информация за </w:t>
            </w:r>
            <w:r w:rsidRPr="00CD3D8A">
              <w:rPr>
                <w:rFonts w:ascii="Times New Roman" w:eastAsia="Calibri" w:hAnsi="Times New Roman" w:cs="Times New Roman"/>
                <w:b/>
                <w:sz w:val="22"/>
                <w:lang w:eastAsia="bg-BG"/>
              </w:rPr>
              <w:t>конфликт на интереси</w:t>
            </w:r>
            <w:r w:rsidRPr="00CD3D8A">
              <w:rPr>
                <w:rFonts w:ascii="Times New Roman" w:eastAsia="Calibri" w:hAnsi="Times New Roman" w:cs="Times New Roman"/>
                <w:b/>
                <w:sz w:val="22"/>
                <w:vertAlign w:val="superscript"/>
                <w:lang w:eastAsia="bg-BG"/>
              </w:rPr>
              <w:footnoteReference w:id="30"/>
            </w:r>
            <w:r w:rsidRPr="00CD3D8A">
              <w:rPr>
                <w:rFonts w:ascii="Times New Roman" w:eastAsia="Calibri" w:hAnsi="Times New Roman" w:cs="Times New Roman"/>
                <w:sz w:val="22"/>
                <w:lang w:eastAsia="bg-BG"/>
              </w:rPr>
              <w:t>, свързан с участ</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ето му в процедурата за възлагане на общес</w:t>
            </w:r>
            <w:r w:rsidRPr="00CD3D8A">
              <w:rPr>
                <w:rFonts w:ascii="Times New Roman" w:eastAsia="Calibri" w:hAnsi="Times New Roman" w:cs="Times New Roman"/>
                <w:sz w:val="22"/>
                <w:lang w:eastAsia="bg-BG"/>
              </w:rPr>
              <w:t>т</w:t>
            </w:r>
            <w:r w:rsidRPr="00CD3D8A">
              <w:rPr>
                <w:rFonts w:ascii="Times New Roman" w:eastAsia="Calibri" w:hAnsi="Times New Roman" w:cs="Times New Roman"/>
                <w:sz w:val="22"/>
                <w:lang w:eastAsia="bg-BG"/>
              </w:rPr>
              <w:t>вена поръчка?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w:t>
            </w:r>
          </w:p>
        </w:tc>
        <w:tc>
          <w:tcPr>
            <w:tcW w:w="5245" w:type="dxa"/>
            <w:shd w:val="clear" w:color="auto" w:fill="auto"/>
          </w:tcPr>
          <w:p w14:paraId="706DF7E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r w:rsidR="00780285" w:rsidRPr="00CD3D8A" w14:paraId="706DF7E7" w14:textId="77777777" w:rsidTr="00F46412">
        <w:trPr>
          <w:trHeight w:val="1544"/>
        </w:trPr>
        <w:tc>
          <w:tcPr>
            <w:tcW w:w="4644" w:type="dxa"/>
            <w:shd w:val="clear" w:color="auto" w:fill="auto"/>
          </w:tcPr>
          <w:p w14:paraId="706DF7E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Икономическият оператор или свързано</w:t>
            </w:r>
            <w:r w:rsidRPr="00CD3D8A">
              <w:rPr>
                <w:rFonts w:ascii="Times New Roman" w:eastAsia="Calibri" w:hAnsi="Times New Roman" w:cs="Times New Roman"/>
                <w:sz w:val="22"/>
                <w:lang w:eastAsia="bg-BG"/>
              </w:rPr>
              <w:t xml:space="preserve"> с него предприятие, предоставял ли е </w:t>
            </w:r>
            <w:r w:rsidRPr="00CD3D8A">
              <w:rPr>
                <w:rFonts w:ascii="Times New Roman" w:eastAsia="Calibri" w:hAnsi="Times New Roman" w:cs="Times New Roman"/>
                <w:b/>
                <w:sz w:val="22"/>
                <w:lang w:eastAsia="bg-BG"/>
              </w:rPr>
              <w:t>консу</w:t>
            </w:r>
            <w:r w:rsidRPr="00CD3D8A">
              <w:rPr>
                <w:rFonts w:ascii="Times New Roman" w:eastAsia="Calibri" w:hAnsi="Times New Roman" w:cs="Times New Roman"/>
                <w:b/>
                <w:sz w:val="22"/>
                <w:lang w:eastAsia="bg-BG"/>
              </w:rPr>
              <w:t>л</w:t>
            </w:r>
            <w:r w:rsidRPr="00CD3D8A">
              <w:rPr>
                <w:rFonts w:ascii="Times New Roman" w:eastAsia="Calibri" w:hAnsi="Times New Roman" w:cs="Times New Roman"/>
                <w:b/>
                <w:sz w:val="22"/>
                <w:lang w:eastAsia="bg-BG"/>
              </w:rPr>
              <w:t>тантски</w:t>
            </w:r>
            <w:r w:rsidRPr="00CD3D8A">
              <w:rPr>
                <w:rFonts w:ascii="Times New Roman" w:eastAsia="Calibri" w:hAnsi="Times New Roman" w:cs="Times New Roman"/>
                <w:sz w:val="22"/>
                <w:lang w:eastAsia="bg-BG"/>
              </w:rPr>
              <w:t xml:space="preserve"> услуги на възлагащия орган или на възложителя или </w:t>
            </w:r>
            <w:r w:rsidRPr="00CD3D8A">
              <w:rPr>
                <w:rFonts w:ascii="Times New Roman" w:eastAsia="Calibri" w:hAnsi="Times New Roman" w:cs="Times New Roman"/>
                <w:b/>
                <w:sz w:val="22"/>
                <w:lang w:eastAsia="bg-BG"/>
              </w:rPr>
              <w:t>участвал ли е по друг н</w:t>
            </w:r>
            <w:r w:rsidRPr="00CD3D8A">
              <w:rPr>
                <w:rFonts w:ascii="Times New Roman" w:eastAsia="Calibri" w:hAnsi="Times New Roman" w:cs="Times New Roman"/>
                <w:b/>
                <w:sz w:val="22"/>
                <w:lang w:eastAsia="bg-BG"/>
              </w:rPr>
              <w:t>а</w:t>
            </w:r>
            <w:r w:rsidRPr="00CD3D8A">
              <w:rPr>
                <w:rFonts w:ascii="Times New Roman" w:eastAsia="Calibri" w:hAnsi="Times New Roman" w:cs="Times New Roman"/>
                <w:b/>
                <w:sz w:val="22"/>
                <w:lang w:eastAsia="bg-BG"/>
              </w:rPr>
              <w:t>чин в подготовката</w:t>
            </w:r>
            <w:r w:rsidRPr="00CD3D8A">
              <w:rPr>
                <w:rFonts w:ascii="Times New Roman" w:eastAsia="Calibri" w:hAnsi="Times New Roman" w:cs="Times New Roman"/>
                <w:sz w:val="22"/>
                <w:lang w:eastAsia="bg-BG"/>
              </w:rPr>
              <w:t xml:space="preserve"> на процедурата за възл</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гане на обществена поръчка?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w:t>
            </w:r>
          </w:p>
        </w:tc>
        <w:tc>
          <w:tcPr>
            <w:tcW w:w="5245" w:type="dxa"/>
            <w:shd w:val="clear" w:color="auto" w:fill="auto"/>
          </w:tcPr>
          <w:p w14:paraId="706DF7E6"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r w:rsidR="00780285" w:rsidRPr="00CD3D8A" w14:paraId="706DF7EA" w14:textId="77777777" w:rsidTr="00F46412">
        <w:trPr>
          <w:trHeight w:val="932"/>
        </w:trPr>
        <w:tc>
          <w:tcPr>
            <w:tcW w:w="4644" w:type="dxa"/>
            <w:vMerge w:val="restart"/>
            <w:shd w:val="clear" w:color="auto" w:fill="auto"/>
          </w:tcPr>
          <w:p w14:paraId="706DF7E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Случвало ли се е в миналото договор за о</w:t>
            </w:r>
            <w:r w:rsidRPr="00CD3D8A">
              <w:rPr>
                <w:rFonts w:ascii="Times New Roman" w:eastAsia="Calibri" w:hAnsi="Times New Roman" w:cs="Times New Roman"/>
                <w:sz w:val="22"/>
                <w:lang w:eastAsia="bg-BG"/>
              </w:rPr>
              <w:t>б</w:t>
            </w:r>
            <w:r w:rsidRPr="00CD3D8A">
              <w:rPr>
                <w:rFonts w:ascii="Times New Roman" w:eastAsia="Calibri" w:hAnsi="Times New Roman" w:cs="Times New Roman"/>
                <w:sz w:val="22"/>
                <w:lang w:eastAsia="bg-BG"/>
              </w:rPr>
              <w:t>ществена поръчка, договор за поръчка с въ</w:t>
            </w:r>
            <w:r w:rsidRPr="00CD3D8A">
              <w:rPr>
                <w:rFonts w:ascii="Times New Roman" w:eastAsia="Calibri" w:hAnsi="Times New Roman" w:cs="Times New Roman"/>
                <w:sz w:val="22"/>
                <w:lang w:eastAsia="bg-BG"/>
              </w:rPr>
              <w:t>з</w:t>
            </w:r>
            <w:r w:rsidRPr="00CD3D8A">
              <w:rPr>
                <w:rFonts w:ascii="Times New Roman" w:eastAsia="Calibri" w:hAnsi="Times New Roman" w:cs="Times New Roman"/>
                <w:sz w:val="22"/>
                <w:lang w:eastAsia="bg-BG"/>
              </w:rPr>
              <w:t>ложител или договор за концесия на иконом</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 xml:space="preserve">ческия оператор да е бил </w:t>
            </w:r>
            <w:r w:rsidRPr="00CD3D8A">
              <w:rPr>
                <w:rFonts w:ascii="Times New Roman" w:eastAsia="Calibri" w:hAnsi="Times New Roman" w:cs="Times New Roman"/>
                <w:b/>
                <w:sz w:val="22"/>
                <w:lang w:eastAsia="bg-BG"/>
              </w:rPr>
              <w:t>предсрочно прекр</w:t>
            </w:r>
            <w:r w:rsidRPr="00CD3D8A">
              <w:rPr>
                <w:rFonts w:ascii="Times New Roman" w:eastAsia="Calibri" w:hAnsi="Times New Roman" w:cs="Times New Roman"/>
                <w:b/>
                <w:sz w:val="22"/>
                <w:lang w:eastAsia="bg-BG"/>
              </w:rPr>
              <w:t>а</w:t>
            </w:r>
            <w:r w:rsidRPr="00CD3D8A">
              <w:rPr>
                <w:rFonts w:ascii="Times New Roman" w:eastAsia="Calibri" w:hAnsi="Times New Roman" w:cs="Times New Roman"/>
                <w:b/>
                <w:sz w:val="22"/>
                <w:lang w:eastAsia="bg-BG"/>
              </w:rPr>
              <w:t>тен</w:t>
            </w:r>
            <w:r w:rsidRPr="00CD3D8A">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ва поръчка в миналото?</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подробно:</w:t>
            </w:r>
          </w:p>
        </w:tc>
        <w:tc>
          <w:tcPr>
            <w:tcW w:w="5245" w:type="dxa"/>
            <w:shd w:val="clear" w:color="auto" w:fill="auto"/>
          </w:tcPr>
          <w:p w14:paraId="706DF7E9"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r w:rsidR="00780285" w:rsidRPr="00CD3D8A" w14:paraId="706DF7EE" w14:textId="77777777" w:rsidTr="00F46412">
        <w:trPr>
          <w:trHeight w:val="931"/>
        </w:trPr>
        <w:tc>
          <w:tcPr>
            <w:tcW w:w="4644" w:type="dxa"/>
            <w:vMerge/>
            <w:shd w:val="clear" w:color="auto" w:fill="auto"/>
          </w:tcPr>
          <w:p w14:paraId="706DF7E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p>
        </w:tc>
        <w:tc>
          <w:tcPr>
            <w:tcW w:w="5245" w:type="dxa"/>
            <w:shd w:val="clear" w:color="auto" w:fill="auto"/>
          </w:tcPr>
          <w:p w14:paraId="706DF7EC"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моля опишете предприетите мерки: [……]</w:t>
            </w:r>
          </w:p>
        </w:tc>
      </w:tr>
      <w:tr w:rsidR="00780285" w:rsidRPr="00CD3D8A" w14:paraId="706DF7F4" w14:textId="77777777" w:rsidTr="00F46412">
        <w:tc>
          <w:tcPr>
            <w:tcW w:w="4644" w:type="dxa"/>
            <w:shd w:val="clear" w:color="auto" w:fill="auto"/>
          </w:tcPr>
          <w:p w14:paraId="706DF7EF"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Може ли икономическият оператор да потвъ</w:t>
            </w:r>
            <w:r w:rsidRPr="00CD3D8A">
              <w:rPr>
                <w:rFonts w:ascii="Times New Roman" w:eastAsia="Calibri" w:hAnsi="Times New Roman" w:cs="Times New Roman"/>
                <w:sz w:val="22"/>
                <w:lang w:eastAsia="bg-BG"/>
              </w:rPr>
              <w:t>р</w:t>
            </w:r>
            <w:r w:rsidRPr="00CD3D8A">
              <w:rPr>
                <w:rFonts w:ascii="Times New Roman" w:eastAsia="Calibri" w:hAnsi="Times New Roman" w:cs="Times New Roman"/>
                <w:sz w:val="22"/>
                <w:lang w:eastAsia="bg-BG"/>
              </w:rPr>
              <w:t>ди, че:</w:t>
            </w:r>
            <w:r w:rsidRPr="00CD3D8A">
              <w:rPr>
                <w:rFonts w:ascii="Times New Roman" w:eastAsia="Calibri" w:hAnsi="Times New Roman" w:cs="Times New Roman"/>
                <w:sz w:val="22"/>
                <w:lang w:eastAsia="bg-BG"/>
              </w:rPr>
              <w:br/>
              <w:t xml:space="preserve">а) не е виновен за подаване на </w:t>
            </w:r>
            <w:r w:rsidRPr="00CD3D8A">
              <w:rPr>
                <w:rFonts w:ascii="Times New Roman" w:eastAsia="Calibri" w:hAnsi="Times New Roman" w:cs="Times New Roman"/>
                <w:b/>
                <w:sz w:val="22"/>
                <w:lang w:eastAsia="bg-BG"/>
              </w:rPr>
              <w:t>неверни данни</w:t>
            </w:r>
            <w:r w:rsidRPr="00CD3D8A">
              <w:rPr>
                <w:rFonts w:ascii="Times New Roman" w:eastAsia="Calibri" w:hAnsi="Times New Roman" w:cs="Times New Roman"/>
                <w:sz w:val="22"/>
                <w:lang w:eastAsia="bg-BG"/>
              </w:rPr>
              <w:t xml:space="preserve"> при предоставянето на информацията, нео</w:t>
            </w:r>
            <w:r w:rsidRPr="00CD3D8A">
              <w:rPr>
                <w:rFonts w:ascii="Times New Roman" w:eastAsia="Calibri" w:hAnsi="Times New Roman" w:cs="Times New Roman"/>
                <w:sz w:val="22"/>
                <w:lang w:eastAsia="bg-BG"/>
              </w:rPr>
              <w:t>б</w:t>
            </w:r>
            <w:r w:rsidRPr="00CD3D8A">
              <w:rPr>
                <w:rFonts w:ascii="Times New Roman" w:eastAsia="Calibri" w:hAnsi="Times New Roman" w:cs="Times New Roman"/>
                <w:sz w:val="22"/>
                <w:lang w:eastAsia="bg-BG"/>
              </w:rPr>
              <w:lastRenderedPageBreak/>
              <w:t>ходима за проверката за липса на основания за изключване или за изпълнението на критери</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те за подбор;</w:t>
            </w:r>
          </w:p>
          <w:p w14:paraId="706DF7F0"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б) </w:t>
            </w:r>
            <w:r w:rsidRPr="00CD3D8A">
              <w:rPr>
                <w:rFonts w:ascii="Times New Roman" w:eastAsia="Calibri" w:hAnsi="Times New Roman" w:cs="Times New Roman"/>
                <w:b/>
                <w:sz w:val="22"/>
                <w:lang w:eastAsia="bg-BG"/>
              </w:rPr>
              <w:t xml:space="preserve">не е укрил такава </w:t>
            </w:r>
            <w:r w:rsidRPr="00CD3D8A">
              <w:rPr>
                <w:rFonts w:ascii="Times New Roman" w:eastAsia="Calibri" w:hAnsi="Times New Roman" w:cs="Times New Roman"/>
                <w:sz w:val="22"/>
                <w:lang w:eastAsia="bg-BG"/>
              </w:rPr>
              <w:t>информация;</w:t>
            </w:r>
          </w:p>
          <w:p w14:paraId="706DF7F1"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 може без забавяне да предостави придруж</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ващите документи, изисквани от възлагащия орган или възложителя; и</w:t>
            </w:r>
          </w:p>
          <w:p w14:paraId="706DF7F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 не се е опитал да упражни непозволено вл</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245" w:type="dxa"/>
            <w:shd w:val="clear" w:color="auto" w:fill="auto"/>
          </w:tcPr>
          <w:p w14:paraId="706DF7F3" w14:textId="77777777" w:rsidR="00780285" w:rsidRPr="00CD3D8A" w:rsidRDefault="00780285" w:rsidP="00CD3D8A">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 Да [] Не</w:t>
            </w:r>
          </w:p>
        </w:tc>
      </w:tr>
    </w:tbl>
    <w:p w14:paraId="706DF7F5"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7F6"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780285" w:rsidRPr="00CD3D8A" w14:paraId="706DF7F9" w14:textId="77777777" w:rsidTr="00F46412">
        <w:tc>
          <w:tcPr>
            <w:tcW w:w="4644" w:type="dxa"/>
            <w:shd w:val="clear" w:color="auto" w:fill="auto"/>
          </w:tcPr>
          <w:p w14:paraId="706DF7F7"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Специфични национални основания за из</w:t>
            </w:r>
            <w:r w:rsidRPr="00CD3D8A">
              <w:rPr>
                <w:rFonts w:ascii="Times New Roman" w:eastAsia="Calibri" w:hAnsi="Times New Roman" w:cs="Times New Roman"/>
                <w:b/>
                <w:i/>
                <w:sz w:val="22"/>
                <w:lang w:eastAsia="bg-BG"/>
              </w:rPr>
              <w:t>к</w:t>
            </w:r>
            <w:r w:rsidRPr="00CD3D8A">
              <w:rPr>
                <w:rFonts w:ascii="Times New Roman" w:eastAsia="Calibri" w:hAnsi="Times New Roman" w:cs="Times New Roman"/>
                <w:b/>
                <w:i/>
                <w:sz w:val="22"/>
                <w:lang w:eastAsia="bg-BG"/>
              </w:rPr>
              <w:t>лючване</w:t>
            </w:r>
          </w:p>
        </w:tc>
        <w:tc>
          <w:tcPr>
            <w:tcW w:w="5245" w:type="dxa"/>
            <w:shd w:val="clear" w:color="auto" w:fill="auto"/>
          </w:tcPr>
          <w:p w14:paraId="706DF7F8" w14:textId="77777777" w:rsidR="00780285" w:rsidRPr="00CD3D8A" w:rsidRDefault="00780285" w:rsidP="00F46412">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7FD" w14:textId="77777777" w:rsidTr="00F46412">
        <w:tc>
          <w:tcPr>
            <w:tcW w:w="4644" w:type="dxa"/>
            <w:shd w:val="clear" w:color="auto" w:fill="auto"/>
          </w:tcPr>
          <w:p w14:paraId="706DF7FA"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Прилагат ли се </w:t>
            </w:r>
            <w:r w:rsidRPr="00CD3D8A">
              <w:rPr>
                <w:rFonts w:ascii="Times New Roman" w:eastAsia="Calibri" w:hAnsi="Times New Roman" w:cs="Times New Roman"/>
                <w:b/>
                <w:sz w:val="22"/>
                <w:lang w:eastAsia="bg-BG"/>
              </w:rPr>
              <w:t>специфичните национални основания за изключване</w:t>
            </w:r>
            <w:r w:rsidRPr="00CD3D8A">
              <w:rPr>
                <w:rFonts w:ascii="Times New Roman" w:eastAsia="Calibri" w:hAnsi="Times New Roman" w:cs="Times New Roman"/>
                <w:sz w:val="22"/>
                <w:lang w:eastAsia="bg-BG"/>
              </w:rPr>
              <w:t>, които са посочени в съответното обявление или в документаци</w:t>
            </w:r>
            <w:r w:rsidRPr="00CD3D8A">
              <w:rPr>
                <w:rFonts w:ascii="Times New Roman" w:eastAsia="Calibri" w:hAnsi="Times New Roman" w:cs="Times New Roman"/>
                <w:sz w:val="22"/>
                <w:lang w:eastAsia="bg-BG"/>
              </w:rPr>
              <w:t>я</w:t>
            </w:r>
            <w:r w:rsidRPr="00CD3D8A">
              <w:rPr>
                <w:rFonts w:ascii="Times New Roman" w:eastAsia="Calibri" w:hAnsi="Times New Roman" w:cs="Times New Roman"/>
                <w:sz w:val="22"/>
                <w:lang w:eastAsia="bg-BG"/>
              </w:rPr>
              <w:t>та за обществената поръчка?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документацията, изисквана в съотве</w:t>
            </w:r>
            <w:r w:rsidRPr="00CD3D8A">
              <w:rPr>
                <w:rFonts w:ascii="Times New Roman" w:eastAsia="Calibri" w:hAnsi="Times New Roman" w:cs="Times New Roman"/>
                <w:i/>
                <w:sz w:val="22"/>
                <w:lang w:eastAsia="bg-BG"/>
              </w:rPr>
              <w:t>т</w:t>
            </w:r>
            <w:r w:rsidRPr="00CD3D8A">
              <w:rPr>
                <w:rFonts w:ascii="Times New Roman" w:eastAsia="Calibri" w:hAnsi="Times New Roman" w:cs="Times New Roman"/>
                <w:i/>
                <w:sz w:val="22"/>
                <w:lang w:eastAsia="bg-BG"/>
              </w:rPr>
              <w:t>ното обявление или в документацията за п</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ръчката са достъпни по електронен път, моля, посочете:</w:t>
            </w:r>
          </w:p>
        </w:tc>
        <w:tc>
          <w:tcPr>
            <w:tcW w:w="5245" w:type="dxa"/>
            <w:shd w:val="clear" w:color="auto" w:fill="auto"/>
          </w:tcPr>
          <w:p w14:paraId="706DF7FB"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xml:space="preserve"> </w:t>
            </w:r>
          </w:p>
          <w:p w14:paraId="706DF7FC"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w:t>
            </w:r>
            <w:r w:rsidRPr="00CD3D8A">
              <w:rPr>
                <w:rFonts w:ascii="Times New Roman" w:eastAsia="Calibri" w:hAnsi="Times New Roman" w:cs="Times New Roman"/>
                <w:i/>
                <w:sz w:val="22"/>
                <w:vertAlign w:val="superscript"/>
                <w:lang w:eastAsia="bg-BG"/>
              </w:rPr>
              <w:footnoteReference w:id="31"/>
            </w:r>
          </w:p>
        </w:tc>
      </w:tr>
      <w:tr w:rsidR="00780285" w:rsidRPr="00CD3D8A" w14:paraId="706DF800" w14:textId="77777777" w:rsidTr="00F46412">
        <w:tc>
          <w:tcPr>
            <w:tcW w:w="4644" w:type="dxa"/>
            <w:shd w:val="clear" w:color="auto" w:fill="auto"/>
          </w:tcPr>
          <w:p w14:paraId="706DF7F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D3D8A">
              <w:rPr>
                <w:rFonts w:ascii="Times New Roman" w:eastAsia="Calibri" w:hAnsi="Times New Roman" w:cs="Times New Roman"/>
                <w:sz w:val="22"/>
                <w:lang w:eastAsia="bg-BG"/>
              </w:rPr>
              <w:t>, ик</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 xml:space="preserve">номическият оператор предприел ли е мерки за реабилитиране по своя инициатива? </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„да“</w:t>
            </w:r>
            <w:r w:rsidRPr="00CD3D8A">
              <w:rPr>
                <w:rFonts w:ascii="Times New Roman" w:eastAsia="Calibri" w:hAnsi="Times New Roman" w:cs="Times New Roman"/>
                <w:sz w:val="22"/>
                <w:lang w:eastAsia="bg-BG"/>
              </w:rPr>
              <w:t xml:space="preserve">, моля опишете предприетите мерки: </w:t>
            </w:r>
          </w:p>
        </w:tc>
        <w:tc>
          <w:tcPr>
            <w:tcW w:w="5245" w:type="dxa"/>
            <w:shd w:val="clear" w:color="auto" w:fill="auto"/>
          </w:tcPr>
          <w:p w14:paraId="706DF7FF"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bl>
    <w:p w14:paraId="706DF801"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802"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IV: Критерии за подбор</w:t>
      </w:r>
    </w:p>
    <w:p w14:paraId="706DF803"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i/>
          <w:sz w:val="22"/>
          <w:lang w:eastAsia="bg-BG"/>
        </w:rPr>
        <w:t>Относно критериите за подбор (раздел</w:t>
      </w:r>
      <w:r w:rsidRPr="00CD3D8A">
        <w:rPr>
          <w:rFonts w:ascii="Times New Roman" w:eastAsia="Calibri" w:hAnsi="Times New Roman" w:cs="Times New Roman"/>
          <w:b/>
          <w:i/>
          <w:sz w:val="22"/>
          <w:lang w:eastAsia="bg-BG"/>
        </w:rPr>
        <w:sym w:font="Symbol" w:char="F061"/>
      </w:r>
      <w:r w:rsidRPr="00CD3D8A">
        <w:rPr>
          <w:rFonts w:ascii="Times New Roman" w:eastAsia="Calibri" w:hAnsi="Times New Roman" w:cs="Times New Roman"/>
          <w:b/>
          <w:i/>
          <w:sz w:val="22"/>
          <w:lang w:eastAsia="bg-BG"/>
        </w:rPr>
        <w:t xml:space="preserve"> </w:t>
      </w:r>
      <w:proofErr w:type="spellStart"/>
      <w:r w:rsidRPr="00CD3D8A">
        <w:rPr>
          <w:rFonts w:ascii="Times New Roman" w:eastAsia="Calibri" w:hAnsi="Times New Roman" w:cs="Times New Roman"/>
          <w:b/>
          <w:i/>
          <w:sz w:val="22"/>
          <w:lang w:eastAsia="bg-BG"/>
        </w:rPr>
        <w:t>илираздели</w:t>
      </w:r>
      <w:proofErr w:type="spellEnd"/>
      <w:r w:rsidRPr="00CD3D8A">
        <w:rPr>
          <w:rFonts w:ascii="Times New Roman" w:eastAsia="Calibri" w:hAnsi="Times New Roman" w:cs="Times New Roman"/>
          <w:b/>
          <w:i/>
          <w:sz w:val="22"/>
          <w:lang w:eastAsia="bg-BG"/>
        </w:rPr>
        <w:t xml:space="preserve"> А—Г от настоящата част) икономиче</w:t>
      </w:r>
      <w:r w:rsidRPr="00CD3D8A">
        <w:rPr>
          <w:rFonts w:ascii="Times New Roman" w:eastAsia="Calibri" w:hAnsi="Times New Roman" w:cs="Times New Roman"/>
          <w:b/>
          <w:i/>
          <w:sz w:val="22"/>
          <w:lang w:eastAsia="bg-BG"/>
        </w:rPr>
        <w:t>с</w:t>
      </w:r>
      <w:r w:rsidRPr="00CD3D8A">
        <w:rPr>
          <w:rFonts w:ascii="Times New Roman" w:eastAsia="Calibri" w:hAnsi="Times New Roman" w:cs="Times New Roman"/>
          <w:b/>
          <w:i/>
          <w:sz w:val="22"/>
          <w:lang w:eastAsia="bg-BG"/>
        </w:rPr>
        <w:t>кият оператор заявява, че</w:t>
      </w:r>
    </w:p>
    <w:p w14:paraId="706DF804"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sym w:font="Symbol" w:char="F061"/>
      </w:r>
      <w:r w:rsidRPr="00CD3D8A">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D3D8A">
        <w:rPr>
          <w:rFonts w:ascii="Times New Roman" w:eastAsia="Calibri" w:hAnsi="Times New Roman" w:cs="Times New Roman"/>
          <w:b/>
          <w:i/>
          <w:sz w:val="22"/>
          <w:u w:val="single"/>
          <w:lang w:eastAsia="bg-BG"/>
        </w:rPr>
        <w:t>само</w:t>
      </w:r>
      <w:r w:rsidRPr="00CD3D8A">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D3D8A">
        <w:rPr>
          <w:rFonts w:ascii="Times New Roman" w:eastAsia="Calibri" w:hAnsi="Times New Roman" w:cs="Times New Roman"/>
          <w:b/>
          <w:i/>
          <w:sz w:val="22"/>
          <w:lang w:eastAsia="bg-BG"/>
        </w:rPr>
        <w:sym w:font="Symbol" w:char="F061"/>
      </w:r>
      <w:r w:rsidRPr="00CD3D8A">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141"/>
      </w:tblGrid>
      <w:tr w:rsidR="00780285" w:rsidRPr="00CD3D8A" w14:paraId="706DF808" w14:textId="77777777" w:rsidTr="00F46412">
        <w:tc>
          <w:tcPr>
            <w:tcW w:w="4606" w:type="dxa"/>
            <w:shd w:val="clear" w:color="auto" w:fill="auto"/>
          </w:tcPr>
          <w:p w14:paraId="706DF806"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lastRenderedPageBreak/>
              <w:t>Спазване на всички изисквани критерии за подбор</w:t>
            </w:r>
          </w:p>
        </w:tc>
        <w:tc>
          <w:tcPr>
            <w:tcW w:w="5141" w:type="dxa"/>
            <w:shd w:val="clear" w:color="auto" w:fill="auto"/>
          </w:tcPr>
          <w:p w14:paraId="706DF807"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0B" w14:textId="77777777" w:rsidTr="00F46412">
        <w:tc>
          <w:tcPr>
            <w:tcW w:w="4606" w:type="dxa"/>
            <w:shd w:val="clear" w:color="auto" w:fill="auto"/>
          </w:tcPr>
          <w:p w14:paraId="706DF809"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Той отговаря на изискваните критерии за подбор:</w:t>
            </w:r>
          </w:p>
        </w:tc>
        <w:tc>
          <w:tcPr>
            <w:tcW w:w="5141" w:type="dxa"/>
            <w:shd w:val="clear" w:color="auto" w:fill="auto"/>
          </w:tcPr>
          <w:p w14:paraId="706DF80A"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Да [] Не</w:t>
            </w:r>
          </w:p>
        </w:tc>
      </w:tr>
    </w:tbl>
    <w:p w14:paraId="706DF80C"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80D"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А: Годност</w:t>
      </w:r>
    </w:p>
    <w:p w14:paraId="706DF80E"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D3D8A">
        <w:rPr>
          <w:rFonts w:ascii="Times New Roman" w:eastAsia="Calibri" w:hAnsi="Times New Roman" w:cs="Times New Roman"/>
          <w:b/>
          <w:i/>
          <w:sz w:val="22"/>
          <w:u w:val="single"/>
          <w:lang w:eastAsia="bg-BG"/>
        </w:rPr>
        <w:t>само</w:t>
      </w:r>
      <w:r w:rsidRPr="00CD3D8A">
        <w:rPr>
          <w:rFonts w:ascii="Times New Roman" w:eastAsia="Calibri" w:hAnsi="Times New Roman" w:cs="Times New Roman"/>
          <w:b/>
          <w:i/>
          <w:sz w:val="22"/>
          <w:lang w:eastAsia="bg-BG"/>
        </w:rPr>
        <w:t xml:space="preserve"> когато критериите за по</w:t>
      </w:r>
      <w:r w:rsidRPr="00CD3D8A">
        <w:rPr>
          <w:rFonts w:ascii="Times New Roman" w:eastAsia="Calibri" w:hAnsi="Times New Roman" w:cs="Times New Roman"/>
          <w:b/>
          <w:i/>
          <w:sz w:val="22"/>
          <w:lang w:eastAsia="bg-BG"/>
        </w:rPr>
        <w:t>д</w:t>
      </w:r>
      <w:r w:rsidRPr="00CD3D8A">
        <w:rPr>
          <w:rFonts w:ascii="Times New Roman" w:eastAsia="Calibri" w:hAnsi="Times New Roman" w:cs="Times New Roman"/>
          <w:b/>
          <w:i/>
          <w:sz w:val="22"/>
          <w:lang w:eastAsia="bg-BG"/>
        </w:rPr>
        <w:t>бор са били изисквани от възлагащия орган или възложителя в обявлението или в документац</w:t>
      </w:r>
      <w:r w:rsidRPr="00CD3D8A">
        <w:rPr>
          <w:rFonts w:ascii="Times New Roman" w:eastAsia="Calibri" w:hAnsi="Times New Roman" w:cs="Times New Roman"/>
          <w:b/>
          <w:i/>
          <w:sz w:val="22"/>
          <w:lang w:eastAsia="bg-BG"/>
        </w:rPr>
        <w:t>и</w:t>
      </w:r>
      <w:r w:rsidRPr="00CD3D8A">
        <w:rPr>
          <w:rFonts w:ascii="Times New Roman" w:eastAsia="Calibri" w:hAnsi="Times New Roman" w:cs="Times New Roman"/>
          <w:b/>
          <w:i/>
          <w:sz w:val="22"/>
          <w:lang w:eastAsia="bg-BG"/>
        </w:rPr>
        <w:t>ята за поръчката,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811" w14:textId="77777777" w:rsidTr="00F46412">
        <w:tc>
          <w:tcPr>
            <w:tcW w:w="4644" w:type="dxa"/>
            <w:shd w:val="clear" w:color="auto" w:fill="auto"/>
          </w:tcPr>
          <w:p w14:paraId="706DF80F"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Годност</w:t>
            </w:r>
          </w:p>
        </w:tc>
        <w:tc>
          <w:tcPr>
            <w:tcW w:w="5103" w:type="dxa"/>
            <w:shd w:val="clear" w:color="auto" w:fill="auto"/>
          </w:tcPr>
          <w:p w14:paraId="706DF810"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15" w14:textId="77777777" w:rsidTr="00F46412">
        <w:tc>
          <w:tcPr>
            <w:tcW w:w="4644" w:type="dxa"/>
            <w:shd w:val="clear" w:color="auto" w:fill="auto"/>
          </w:tcPr>
          <w:p w14:paraId="706DF81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1) </w:t>
            </w:r>
            <w:r w:rsidRPr="00CD3D8A">
              <w:rPr>
                <w:rFonts w:ascii="Times New Roman" w:eastAsia="Calibri" w:hAnsi="Times New Roman" w:cs="Times New Roman"/>
                <w:b/>
                <w:sz w:val="22"/>
                <w:lang w:eastAsia="bg-BG"/>
              </w:rPr>
              <w:t>Той е вписан в съответния професион</w:t>
            </w:r>
            <w:r w:rsidRPr="00CD3D8A">
              <w:rPr>
                <w:rFonts w:ascii="Times New Roman" w:eastAsia="Calibri" w:hAnsi="Times New Roman" w:cs="Times New Roman"/>
                <w:b/>
                <w:sz w:val="22"/>
                <w:lang w:eastAsia="bg-BG"/>
              </w:rPr>
              <w:t>а</w:t>
            </w:r>
            <w:r w:rsidRPr="00CD3D8A">
              <w:rPr>
                <w:rFonts w:ascii="Times New Roman" w:eastAsia="Calibri" w:hAnsi="Times New Roman" w:cs="Times New Roman"/>
                <w:b/>
                <w:sz w:val="22"/>
                <w:lang w:eastAsia="bg-BG"/>
              </w:rPr>
              <w:t>лен или търговски регистър</w:t>
            </w:r>
            <w:r w:rsidRPr="00CD3D8A">
              <w:rPr>
                <w:rFonts w:ascii="Times New Roman" w:eastAsia="Calibri" w:hAnsi="Times New Roman" w:cs="Times New Roman"/>
                <w:sz w:val="22"/>
                <w:lang w:eastAsia="bg-BG"/>
              </w:rPr>
              <w:t xml:space="preserve"> в държавата членка, в която е установен</w:t>
            </w:r>
            <w:r w:rsidRPr="00CD3D8A">
              <w:rPr>
                <w:rFonts w:ascii="Times New Roman" w:eastAsia="Calibri" w:hAnsi="Times New Roman" w:cs="Times New Roman"/>
                <w:sz w:val="22"/>
                <w:vertAlign w:val="superscript"/>
                <w:lang w:eastAsia="bg-BG"/>
              </w:rPr>
              <w:footnoteReference w:id="32"/>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13"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 xml:space="preserve"> </w:t>
            </w:r>
          </w:p>
          <w:p w14:paraId="706DF814"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p>
        </w:tc>
      </w:tr>
      <w:tr w:rsidR="00780285" w:rsidRPr="00CD3D8A" w14:paraId="706DF819" w14:textId="77777777" w:rsidTr="00F46412">
        <w:tc>
          <w:tcPr>
            <w:tcW w:w="4644" w:type="dxa"/>
            <w:shd w:val="clear" w:color="auto" w:fill="auto"/>
          </w:tcPr>
          <w:p w14:paraId="706DF816"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2) При поръчки за услуги:</w:t>
            </w:r>
            <w:r w:rsidRPr="00CD3D8A">
              <w:rPr>
                <w:rFonts w:ascii="Times New Roman" w:eastAsia="Calibri" w:hAnsi="Times New Roman" w:cs="Times New Roman"/>
                <w:sz w:val="22"/>
                <w:lang w:eastAsia="bg-BG"/>
              </w:rPr>
              <w:br/>
              <w:t xml:space="preserve">Необходимо ли е специално </w:t>
            </w:r>
            <w:r w:rsidRPr="00CD3D8A">
              <w:rPr>
                <w:rFonts w:ascii="Times New Roman" w:eastAsia="Calibri" w:hAnsi="Times New Roman" w:cs="Times New Roman"/>
                <w:b/>
                <w:sz w:val="22"/>
                <w:lang w:eastAsia="bg-BG"/>
              </w:rPr>
              <w:t>разрешение</w:t>
            </w:r>
            <w:r w:rsidRPr="00CD3D8A">
              <w:rPr>
                <w:rFonts w:ascii="Times New Roman" w:eastAsia="Calibri" w:hAnsi="Times New Roman" w:cs="Times New Roman"/>
                <w:sz w:val="22"/>
                <w:lang w:eastAsia="bg-BG"/>
              </w:rPr>
              <w:t xml:space="preserve"> или </w:t>
            </w:r>
            <w:r w:rsidRPr="00CD3D8A">
              <w:rPr>
                <w:rFonts w:ascii="Times New Roman" w:eastAsia="Calibri" w:hAnsi="Times New Roman" w:cs="Times New Roman"/>
                <w:b/>
                <w:sz w:val="22"/>
                <w:lang w:eastAsia="bg-BG"/>
              </w:rPr>
              <w:t>членство</w:t>
            </w:r>
            <w:r w:rsidRPr="00CD3D8A">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w:t>
            </w:r>
            <w:r w:rsidRPr="00CD3D8A">
              <w:rPr>
                <w:rFonts w:ascii="Times New Roman" w:eastAsia="Calibri" w:hAnsi="Times New Roman" w:cs="Times New Roman"/>
                <w:sz w:val="22"/>
                <w:lang w:eastAsia="bg-BG"/>
              </w:rPr>
              <w:t>я</w:t>
            </w:r>
            <w:r w:rsidRPr="00CD3D8A">
              <w:rPr>
                <w:rFonts w:ascii="Times New Roman" w:eastAsia="Calibri" w:hAnsi="Times New Roman" w:cs="Times New Roman"/>
                <w:sz w:val="22"/>
                <w:lang w:eastAsia="bg-BG"/>
              </w:rPr>
              <w:t xml:space="preserve">ване?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17"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Ако да, моля посочете какво и дали икономическ</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ят оператор го притежава: […] [] Да [] Не</w:t>
            </w:r>
            <w:r w:rsidRPr="00CD3D8A">
              <w:rPr>
                <w:rFonts w:ascii="Times New Roman" w:eastAsia="Calibri" w:hAnsi="Times New Roman" w:cs="Times New Roman"/>
                <w:sz w:val="22"/>
                <w:lang w:eastAsia="bg-BG"/>
              </w:rPr>
              <w:br/>
              <w:t xml:space="preserve"> </w:t>
            </w:r>
          </w:p>
          <w:p w14:paraId="706DF818"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p>
        </w:tc>
      </w:tr>
    </w:tbl>
    <w:p w14:paraId="706DF81A"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81B"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D3D8A">
        <w:rPr>
          <w:rFonts w:ascii="Times New Roman" w:eastAsia="Calibri" w:hAnsi="Times New Roman" w:cs="Times New Roman"/>
          <w:b/>
          <w:i/>
          <w:sz w:val="22"/>
          <w:u w:val="single"/>
          <w:lang w:eastAsia="bg-BG"/>
        </w:rPr>
        <w:t>само</w:t>
      </w:r>
      <w:r w:rsidRPr="00CD3D8A">
        <w:rPr>
          <w:rFonts w:ascii="Times New Roman" w:eastAsia="Calibri" w:hAnsi="Times New Roman" w:cs="Times New Roman"/>
          <w:b/>
          <w:i/>
          <w:sz w:val="22"/>
          <w:lang w:eastAsia="bg-BG"/>
        </w:rPr>
        <w:t xml:space="preserve"> когато критериите за по</w:t>
      </w:r>
      <w:r w:rsidRPr="00CD3D8A">
        <w:rPr>
          <w:rFonts w:ascii="Times New Roman" w:eastAsia="Calibri" w:hAnsi="Times New Roman" w:cs="Times New Roman"/>
          <w:b/>
          <w:i/>
          <w:sz w:val="22"/>
          <w:lang w:eastAsia="bg-BG"/>
        </w:rPr>
        <w:t>д</w:t>
      </w:r>
      <w:r w:rsidRPr="00CD3D8A">
        <w:rPr>
          <w:rFonts w:ascii="Times New Roman" w:eastAsia="Calibri" w:hAnsi="Times New Roman" w:cs="Times New Roman"/>
          <w:b/>
          <w:i/>
          <w:sz w:val="22"/>
          <w:lang w:eastAsia="bg-BG"/>
        </w:rPr>
        <w:t>бор са били изисквани от възлагащия орган или възложителя в обявлението, или в документ</w:t>
      </w:r>
      <w:r w:rsidRPr="00CD3D8A">
        <w:rPr>
          <w:rFonts w:ascii="Times New Roman" w:eastAsia="Calibri" w:hAnsi="Times New Roman" w:cs="Times New Roman"/>
          <w:b/>
          <w:i/>
          <w:sz w:val="22"/>
          <w:lang w:eastAsia="bg-BG"/>
        </w:rPr>
        <w:t>а</w:t>
      </w:r>
      <w:r w:rsidRPr="00CD3D8A">
        <w:rPr>
          <w:rFonts w:ascii="Times New Roman" w:eastAsia="Calibri" w:hAnsi="Times New Roman" w:cs="Times New Roman"/>
          <w:b/>
          <w:i/>
          <w:sz w:val="22"/>
          <w:lang w:eastAsia="bg-BG"/>
        </w:rPr>
        <w:t>цията за поръчката,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81F" w14:textId="77777777" w:rsidTr="00F46412">
        <w:tc>
          <w:tcPr>
            <w:tcW w:w="4644" w:type="dxa"/>
            <w:shd w:val="clear" w:color="auto" w:fill="auto"/>
          </w:tcPr>
          <w:p w14:paraId="706DF81D"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Икономическо и финансово състояние</w:t>
            </w:r>
          </w:p>
        </w:tc>
        <w:tc>
          <w:tcPr>
            <w:tcW w:w="5103" w:type="dxa"/>
            <w:shd w:val="clear" w:color="auto" w:fill="auto"/>
          </w:tcPr>
          <w:p w14:paraId="706DF81E"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23" w14:textId="77777777" w:rsidTr="00F46412">
        <w:tc>
          <w:tcPr>
            <w:tcW w:w="4644" w:type="dxa"/>
            <w:shd w:val="clear" w:color="auto" w:fill="auto"/>
          </w:tcPr>
          <w:p w14:paraId="706DF820"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1а) Неговият („общ“) </w:t>
            </w:r>
            <w:r w:rsidRPr="00CD3D8A">
              <w:rPr>
                <w:rFonts w:ascii="Times New Roman" w:eastAsia="Calibri" w:hAnsi="Times New Roman" w:cs="Times New Roman"/>
                <w:b/>
                <w:sz w:val="22"/>
                <w:lang w:eastAsia="bg-BG"/>
              </w:rPr>
              <w:t>годишен оборот</w:t>
            </w:r>
            <w:r w:rsidRPr="00CD3D8A">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u w:val="single"/>
                <w:lang w:eastAsia="bg-BG"/>
              </w:rPr>
              <w:t>и/или</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sz w:val="22"/>
                <w:lang w:eastAsia="bg-BG"/>
              </w:rPr>
              <w:br/>
              <w:t xml:space="preserve">1б) Неговият </w:t>
            </w:r>
            <w:r w:rsidRPr="00CD3D8A">
              <w:rPr>
                <w:rFonts w:ascii="Times New Roman" w:eastAsia="Calibri" w:hAnsi="Times New Roman" w:cs="Times New Roman"/>
                <w:b/>
                <w:sz w:val="22"/>
                <w:lang w:eastAsia="bg-BG"/>
              </w:rPr>
              <w:t>среден</w:t>
            </w:r>
            <w:r w:rsidRPr="00CD3D8A">
              <w:rPr>
                <w:rFonts w:ascii="Times New Roman" w:eastAsia="Calibri" w:hAnsi="Times New Roman" w:cs="Times New Roman"/>
                <w:sz w:val="22"/>
                <w:lang w:eastAsia="bg-BG"/>
              </w:rPr>
              <w:t xml:space="preserve"> годишен </w:t>
            </w:r>
            <w:r w:rsidRPr="00CD3D8A">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w:t>
            </w:r>
            <w:r w:rsidRPr="00CD3D8A">
              <w:rPr>
                <w:rFonts w:ascii="Times New Roman" w:eastAsia="Calibri" w:hAnsi="Times New Roman" w:cs="Times New Roman"/>
                <w:b/>
                <w:sz w:val="22"/>
                <w:lang w:eastAsia="bg-BG"/>
              </w:rPr>
              <w:t>к</w:t>
            </w:r>
            <w:r w:rsidRPr="00CD3D8A">
              <w:rPr>
                <w:rFonts w:ascii="Times New Roman" w:eastAsia="Calibri" w:hAnsi="Times New Roman" w:cs="Times New Roman"/>
                <w:b/>
                <w:sz w:val="22"/>
                <w:lang w:eastAsia="bg-BG"/>
              </w:rPr>
              <w:t>то следва</w:t>
            </w:r>
            <w:r w:rsidRPr="00CD3D8A">
              <w:rPr>
                <w:rFonts w:ascii="Times New Roman" w:eastAsia="Calibri" w:hAnsi="Times New Roman" w:cs="Times New Roman"/>
                <w:b/>
                <w:sz w:val="22"/>
                <w:vertAlign w:val="superscript"/>
                <w:lang w:eastAsia="bg-BG"/>
              </w:rPr>
              <w:footnoteReference w:id="33"/>
            </w:r>
            <w:r w:rsidRPr="00CD3D8A">
              <w:rPr>
                <w:rFonts w:ascii="Times New Roman" w:eastAsia="Calibri" w:hAnsi="Times New Roman" w:cs="Times New Roman"/>
                <w:b/>
                <w:sz w:val="22"/>
                <w:lang w:eastAsia="bg-BG"/>
              </w:rPr>
              <w:t>(</w:t>
            </w:r>
            <w:r w:rsidRPr="00CD3D8A">
              <w:rPr>
                <w:rFonts w:ascii="Times New Roman" w:eastAsia="Calibri" w:hAnsi="Times New Roman" w:cs="Times New Roman"/>
                <w:sz w:val="22"/>
                <w:lang w:eastAsia="bg-BG"/>
              </w:rPr>
              <w:t>)</w:t>
            </w:r>
            <w:r w:rsidRPr="00CD3D8A">
              <w:rPr>
                <w:rFonts w:ascii="Times New Roman" w:eastAsia="Calibri" w:hAnsi="Times New Roman" w:cs="Times New Roman"/>
                <w:b/>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21"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sz w:val="22"/>
                <w:lang w:eastAsia="bg-BG"/>
              </w:rPr>
              <w:t>година: [……] оборот:[……][…]валута</w:t>
            </w:r>
            <w:r w:rsidRPr="00CD3D8A">
              <w:rPr>
                <w:rFonts w:ascii="Times New Roman" w:eastAsia="Calibri" w:hAnsi="Times New Roman" w:cs="Times New Roman"/>
                <w:sz w:val="22"/>
                <w:lang w:eastAsia="bg-BG"/>
              </w:rPr>
              <w:br/>
              <w:t>година: [……] оборот:[……][…]валута година: [……] оборот:[……][…]валута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(брой години, среден оборот)</w:t>
            </w:r>
            <w:r w:rsidRPr="00CD3D8A">
              <w:rPr>
                <w:rFonts w:ascii="Times New Roman" w:eastAsia="Calibri" w:hAnsi="Times New Roman" w:cs="Times New Roman"/>
                <w:b/>
                <w:sz w:val="22"/>
                <w:lang w:eastAsia="bg-BG"/>
              </w:rPr>
              <w:t>:</w:t>
            </w:r>
            <w:r w:rsidRPr="00CD3D8A">
              <w:rPr>
                <w:rFonts w:ascii="Times New Roman" w:eastAsia="Calibri" w:hAnsi="Times New Roman" w:cs="Times New Roman"/>
                <w:sz w:val="22"/>
                <w:lang w:eastAsia="bg-BG"/>
              </w:rPr>
              <w:t xml:space="preserve"> [……],[……][…]валута</w:t>
            </w:r>
            <w:r w:rsidRPr="00CD3D8A">
              <w:rPr>
                <w:rFonts w:ascii="Times New Roman" w:eastAsia="Calibri" w:hAnsi="Times New Roman" w:cs="Times New Roman"/>
                <w:sz w:val="22"/>
                <w:lang w:eastAsia="bg-BG"/>
              </w:rPr>
              <w:br/>
            </w:r>
          </w:p>
          <w:p w14:paraId="706DF822"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r w:rsidR="00780285" w:rsidRPr="00CD3D8A" w14:paraId="706DF82C" w14:textId="77777777" w:rsidTr="00F46412">
        <w:tc>
          <w:tcPr>
            <w:tcW w:w="4644" w:type="dxa"/>
            <w:shd w:val="clear" w:color="auto" w:fill="auto"/>
          </w:tcPr>
          <w:p w14:paraId="706DF824"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u w:val="single"/>
                <w:lang w:eastAsia="bg-BG"/>
              </w:rPr>
            </w:pPr>
            <w:r w:rsidRPr="00CD3D8A">
              <w:rPr>
                <w:rFonts w:ascii="Times New Roman" w:eastAsia="Calibri" w:hAnsi="Times New Roman" w:cs="Times New Roman"/>
                <w:sz w:val="22"/>
                <w:lang w:eastAsia="bg-BG"/>
              </w:rPr>
              <w:lastRenderedPageBreak/>
              <w:t xml:space="preserve">2а) Неговият („конкретен“) годишен </w:t>
            </w:r>
            <w:r w:rsidRPr="00CD3D8A">
              <w:rPr>
                <w:rFonts w:ascii="Times New Roman" w:eastAsia="Calibri" w:hAnsi="Times New Roman" w:cs="Times New Roman"/>
                <w:b/>
                <w:sz w:val="22"/>
                <w:lang w:eastAsia="bg-BG"/>
              </w:rPr>
              <w:t>оборот в стопанската област, обхваната от поръчк</w:t>
            </w:r>
            <w:r w:rsidRPr="00CD3D8A">
              <w:rPr>
                <w:rFonts w:ascii="Times New Roman" w:eastAsia="Calibri" w:hAnsi="Times New Roman" w:cs="Times New Roman"/>
                <w:b/>
                <w:sz w:val="22"/>
                <w:lang w:eastAsia="bg-BG"/>
              </w:rPr>
              <w:t>а</w:t>
            </w:r>
            <w:r w:rsidRPr="00CD3D8A">
              <w:rPr>
                <w:rFonts w:ascii="Times New Roman" w:eastAsia="Calibri" w:hAnsi="Times New Roman" w:cs="Times New Roman"/>
                <w:b/>
                <w:sz w:val="22"/>
                <w:lang w:eastAsia="bg-BG"/>
              </w:rPr>
              <w:t>та</w:t>
            </w:r>
            <w:r w:rsidRPr="00CD3D8A">
              <w:rPr>
                <w:rFonts w:ascii="Times New Roman" w:eastAsia="Calibri" w:hAnsi="Times New Roman" w:cs="Times New Roman"/>
                <w:sz w:val="22"/>
                <w:lang w:eastAsia="bg-BG"/>
              </w:rPr>
              <w:t xml:space="preserve"> и посочена в съответното обявление,</w:t>
            </w:r>
            <w:r w:rsidRPr="00CD3D8A">
              <w:rPr>
                <w:rFonts w:ascii="Times New Roman" w:eastAsia="Calibri" w:hAnsi="Times New Roman" w:cs="Times New Roman"/>
                <w:b/>
                <w:i/>
                <w:sz w:val="22"/>
                <w:lang w:eastAsia="bg-BG"/>
              </w:rPr>
              <w:t xml:space="preserve"> </w:t>
            </w:r>
            <w:r w:rsidRPr="00CD3D8A">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i/>
                <w:sz w:val="22"/>
                <w:u w:val="single"/>
                <w:lang w:eastAsia="bg-BG"/>
              </w:rPr>
              <w:t>и/или</w:t>
            </w:r>
          </w:p>
          <w:p w14:paraId="706DF82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2б) Неговият </w:t>
            </w:r>
            <w:r w:rsidRPr="00CD3D8A">
              <w:rPr>
                <w:rFonts w:ascii="Times New Roman" w:eastAsia="Calibri" w:hAnsi="Times New Roman" w:cs="Times New Roman"/>
                <w:b/>
                <w:sz w:val="22"/>
                <w:lang w:eastAsia="bg-BG"/>
              </w:rPr>
              <w:t>среден</w:t>
            </w:r>
            <w:r w:rsidRPr="00CD3D8A">
              <w:rPr>
                <w:rFonts w:ascii="Times New Roman" w:eastAsia="Calibri" w:hAnsi="Times New Roman" w:cs="Times New Roman"/>
                <w:sz w:val="22"/>
                <w:lang w:eastAsia="bg-BG"/>
              </w:rPr>
              <w:t xml:space="preserve"> годишен </w:t>
            </w:r>
            <w:r w:rsidRPr="00CD3D8A">
              <w:rPr>
                <w:rFonts w:ascii="Times New Roman" w:eastAsia="Calibri" w:hAnsi="Times New Roman" w:cs="Times New Roman"/>
                <w:b/>
                <w:sz w:val="22"/>
                <w:lang w:eastAsia="bg-BG"/>
              </w:rPr>
              <w:t>оборот в о</w:t>
            </w:r>
            <w:r w:rsidRPr="00CD3D8A">
              <w:rPr>
                <w:rFonts w:ascii="Times New Roman" w:eastAsia="Calibri" w:hAnsi="Times New Roman" w:cs="Times New Roman"/>
                <w:b/>
                <w:sz w:val="22"/>
                <w:lang w:eastAsia="bg-BG"/>
              </w:rPr>
              <w:t>б</w:t>
            </w:r>
            <w:r w:rsidRPr="00CD3D8A">
              <w:rPr>
                <w:rFonts w:ascii="Times New Roman" w:eastAsia="Calibri" w:hAnsi="Times New Roman" w:cs="Times New Roman"/>
                <w:b/>
                <w:sz w:val="22"/>
                <w:lang w:eastAsia="bg-BG"/>
              </w:rPr>
              <w:t>ластта и за броя години, изисквани в съо</w:t>
            </w:r>
            <w:r w:rsidRPr="00CD3D8A">
              <w:rPr>
                <w:rFonts w:ascii="Times New Roman" w:eastAsia="Calibri" w:hAnsi="Times New Roman" w:cs="Times New Roman"/>
                <w:b/>
                <w:sz w:val="22"/>
                <w:lang w:eastAsia="bg-BG"/>
              </w:rPr>
              <w:t>т</w:t>
            </w:r>
            <w:r w:rsidRPr="00CD3D8A">
              <w:rPr>
                <w:rFonts w:ascii="Times New Roman" w:eastAsia="Calibri" w:hAnsi="Times New Roman" w:cs="Times New Roman"/>
                <w:b/>
                <w:sz w:val="22"/>
                <w:lang w:eastAsia="bg-BG"/>
              </w:rPr>
              <w:t>ветното обявление или документацията за поръчката, е както следва</w:t>
            </w:r>
            <w:r w:rsidRPr="00CD3D8A">
              <w:rPr>
                <w:rFonts w:ascii="Times New Roman" w:eastAsia="Calibri" w:hAnsi="Times New Roman" w:cs="Times New Roman"/>
                <w:b/>
                <w:sz w:val="22"/>
                <w:vertAlign w:val="superscript"/>
                <w:lang w:eastAsia="bg-BG"/>
              </w:rPr>
              <w:footnoteReference w:id="34"/>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2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година: [……] оборот:[……][…]валута</w:t>
            </w:r>
          </w:p>
          <w:p w14:paraId="706DF827"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година: [……] оборот:[……][…]валута</w:t>
            </w:r>
          </w:p>
          <w:p w14:paraId="706DF828"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година: [……] оборот:[……][…]валута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(брой години, среден оборот): [……],[……][…]валута</w:t>
            </w:r>
          </w:p>
          <w:p w14:paraId="706DF829"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p w14:paraId="706DF82A"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p w14:paraId="706DF82B"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документацията): [……][……][……][……]</w:t>
            </w:r>
          </w:p>
        </w:tc>
      </w:tr>
      <w:tr w:rsidR="00780285" w:rsidRPr="00CD3D8A" w14:paraId="706DF82F" w14:textId="77777777" w:rsidTr="00F46412">
        <w:tc>
          <w:tcPr>
            <w:tcW w:w="4644" w:type="dxa"/>
            <w:shd w:val="clear" w:color="auto" w:fill="auto"/>
          </w:tcPr>
          <w:p w14:paraId="706DF82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103" w:type="dxa"/>
            <w:shd w:val="clear" w:color="auto" w:fill="auto"/>
          </w:tcPr>
          <w:p w14:paraId="706DF82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33" w14:textId="77777777" w:rsidTr="00F46412">
        <w:tc>
          <w:tcPr>
            <w:tcW w:w="4644" w:type="dxa"/>
            <w:shd w:val="clear" w:color="auto" w:fill="auto"/>
          </w:tcPr>
          <w:p w14:paraId="706DF830"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4) Що се отнася до </w:t>
            </w:r>
            <w:r w:rsidRPr="00CD3D8A">
              <w:rPr>
                <w:rFonts w:ascii="Times New Roman" w:eastAsia="Calibri" w:hAnsi="Times New Roman" w:cs="Times New Roman"/>
                <w:b/>
                <w:sz w:val="22"/>
                <w:lang w:eastAsia="bg-BG"/>
              </w:rPr>
              <w:t>финансовите съотнош</w:t>
            </w:r>
            <w:r w:rsidRPr="00CD3D8A">
              <w:rPr>
                <w:rFonts w:ascii="Times New Roman" w:eastAsia="Calibri" w:hAnsi="Times New Roman" w:cs="Times New Roman"/>
                <w:b/>
                <w:sz w:val="22"/>
                <w:lang w:eastAsia="bg-BG"/>
              </w:rPr>
              <w:t>е</w:t>
            </w:r>
            <w:r w:rsidRPr="00CD3D8A">
              <w:rPr>
                <w:rFonts w:ascii="Times New Roman" w:eastAsia="Calibri" w:hAnsi="Times New Roman" w:cs="Times New Roman"/>
                <w:b/>
                <w:sz w:val="22"/>
                <w:lang w:eastAsia="bg-BG"/>
              </w:rPr>
              <w:t>ния</w:t>
            </w:r>
            <w:r w:rsidRPr="00CD3D8A">
              <w:rPr>
                <w:rFonts w:ascii="Times New Roman" w:eastAsia="Calibri" w:hAnsi="Times New Roman" w:cs="Times New Roman"/>
                <w:b/>
                <w:sz w:val="22"/>
                <w:vertAlign w:val="superscript"/>
                <w:lang w:eastAsia="bg-BG"/>
              </w:rPr>
              <w:footnoteReference w:id="35"/>
            </w:r>
            <w:r w:rsidRPr="00CD3D8A">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31"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(посочване на изискваното съотношение — съо</w:t>
            </w:r>
            <w:r w:rsidRPr="00CD3D8A">
              <w:rPr>
                <w:rFonts w:ascii="Times New Roman" w:eastAsia="Calibri" w:hAnsi="Times New Roman" w:cs="Times New Roman"/>
                <w:sz w:val="22"/>
                <w:lang w:eastAsia="bg-BG"/>
              </w:rPr>
              <w:t>т</w:t>
            </w:r>
            <w:r w:rsidRPr="00CD3D8A">
              <w:rPr>
                <w:rFonts w:ascii="Times New Roman" w:eastAsia="Calibri" w:hAnsi="Times New Roman" w:cs="Times New Roman"/>
                <w:sz w:val="22"/>
                <w:lang w:eastAsia="bg-BG"/>
              </w:rPr>
              <w:t>ношение между х и у</w:t>
            </w:r>
            <w:r w:rsidRPr="00CD3D8A">
              <w:rPr>
                <w:rFonts w:ascii="Times New Roman" w:eastAsia="Calibri" w:hAnsi="Times New Roman" w:cs="Times New Roman"/>
                <w:sz w:val="22"/>
                <w:vertAlign w:val="superscript"/>
                <w:lang w:eastAsia="bg-BG"/>
              </w:rPr>
              <w:footnoteReference w:id="36"/>
            </w:r>
            <w:r w:rsidRPr="00CD3D8A">
              <w:rPr>
                <w:rFonts w:ascii="Times New Roman" w:eastAsia="Calibri" w:hAnsi="Times New Roman" w:cs="Times New Roman"/>
                <w:sz w:val="22"/>
                <w:lang w:eastAsia="bg-BG"/>
              </w:rPr>
              <w:t xml:space="preserve"> — и стойността):</w:t>
            </w:r>
            <w:r w:rsidRPr="00CD3D8A">
              <w:rPr>
                <w:rFonts w:ascii="Times New Roman" w:eastAsia="Calibri" w:hAnsi="Times New Roman" w:cs="Times New Roman"/>
                <w:sz w:val="22"/>
                <w:lang w:eastAsia="bg-BG"/>
              </w:rPr>
              <w:br/>
              <w:t>[…], [……]</w:t>
            </w:r>
            <w:r w:rsidRPr="00CD3D8A">
              <w:rPr>
                <w:rFonts w:ascii="Times New Roman" w:eastAsia="Calibri" w:hAnsi="Times New Roman" w:cs="Times New Roman"/>
                <w:sz w:val="22"/>
                <w:vertAlign w:val="superscript"/>
                <w:lang w:eastAsia="bg-BG"/>
              </w:rPr>
              <w:footnoteReference w:id="37"/>
            </w:r>
            <w:r w:rsidRPr="00CD3D8A">
              <w:rPr>
                <w:rFonts w:ascii="Times New Roman" w:eastAsia="Calibri" w:hAnsi="Times New Roman" w:cs="Times New Roman"/>
                <w:sz w:val="22"/>
                <w:lang w:eastAsia="bg-BG"/>
              </w:rPr>
              <w:br/>
            </w:r>
          </w:p>
          <w:p w14:paraId="706DF832"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p>
        </w:tc>
      </w:tr>
      <w:tr w:rsidR="00780285" w:rsidRPr="00CD3D8A" w14:paraId="706DF838" w14:textId="77777777" w:rsidTr="00F46412">
        <w:tc>
          <w:tcPr>
            <w:tcW w:w="4644" w:type="dxa"/>
            <w:shd w:val="clear" w:color="auto" w:fill="auto"/>
          </w:tcPr>
          <w:p w14:paraId="706DF83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5) Застрахователната сума по неговата </w:t>
            </w:r>
            <w:r w:rsidRPr="00CD3D8A">
              <w:rPr>
                <w:rFonts w:ascii="Times New Roman" w:eastAsia="Calibri" w:hAnsi="Times New Roman" w:cs="Times New Roman"/>
                <w:b/>
                <w:sz w:val="22"/>
                <w:lang w:eastAsia="bg-BG"/>
              </w:rPr>
              <w:t>зас</w:t>
            </w:r>
            <w:r w:rsidRPr="00CD3D8A">
              <w:rPr>
                <w:rFonts w:ascii="Times New Roman" w:eastAsia="Calibri" w:hAnsi="Times New Roman" w:cs="Times New Roman"/>
                <w:b/>
                <w:sz w:val="22"/>
                <w:lang w:eastAsia="bg-BG"/>
              </w:rPr>
              <w:t>т</w:t>
            </w:r>
            <w:r w:rsidRPr="00CD3D8A">
              <w:rPr>
                <w:rFonts w:ascii="Times New Roman" w:eastAsia="Calibri" w:hAnsi="Times New Roman" w:cs="Times New Roman"/>
                <w:b/>
                <w:sz w:val="22"/>
                <w:lang w:eastAsia="bg-BG"/>
              </w:rPr>
              <w:t>рахователна полица за риска „професи</w:t>
            </w:r>
            <w:r w:rsidRPr="00CD3D8A">
              <w:rPr>
                <w:rFonts w:ascii="Times New Roman" w:eastAsia="Calibri" w:hAnsi="Times New Roman" w:cs="Times New Roman"/>
                <w:b/>
                <w:sz w:val="22"/>
                <w:lang w:eastAsia="bg-BG"/>
              </w:rPr>
              <w:t>о</w:t>
            </w:r>
            <w:r w:rsidRPr="00CD3D8A">
              <w:rPr>
                <w:rFonts w:ascii="Times New Roman" w:eastAsia="Calibri" w:hAnsi="Times New Roman" w:cs="Times New Roman"/>
                <w:b/>
                <w:sz w:val="22"/>
                <w:lang w:eastAsia="bg-BG"/>
              </w:rPr>
              <w:t>нална отговорност“</w:t>
            </w:r>
            <w:r w:rsidRPr="00CD3D8A">
              <w:rPr>
                <w:rFonts w:ascii="Times New Roman" w:eastAsia="Calibri" w:hAnsi="Times New Roman" w:cs="Times New Roman"/>
                <w:sz w:val="22"/>
                <w:lang w:eastAsia="bg-BG"/>
              </w:rPr>
              <w:t xml:space="preserve"> възлиза на:</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съответната информация е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35"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[……],[……][…]валута</w:t>
            </w:r>
          </w:p>
          <w:p w14:paraId="706DF83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p w14:paraId="706DF837"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r w:rsidR="00780285" w:rsidRPr="00CD3D8A" w14:paraId="706DF83D" w14:textId="77777777" w:rsidTr="00F46412">
        <w:tc>
          <w:tcPr>
            <w:tcW w:w="4644" w:type="dxa"/>
            <w:shd w:val="clear" w:color="auto" w:fill="auto"/>
          </w:tcPr>
          <w:p w14:paraId="706DF839"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6) Що се отнася до </w:t>
            </w:r>
            <w:r w:rsidRPr="00CD3D8A">
              <w:rPr>
                <w:rFonts w:ascii="Times New Roman" w:eastAsia="Calibri" w:hAnsi="Times New Roman" w:cs="Times New Roman"/>
                <w:b/>
                <w:sz w:val="22"/>
                <w:lang w:eastAsia="bg-BG"/>
              </w:rPr>
              <w:t>другите икономически или финансови изисквания</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sz w:val="22"/>
                <w:lang w:eastAsia="bg-BG"/>
              </w:rPr>
              <w:t>ако има так</w:t>
            </w:r>
            <w:r w:rsidRPr="00CD3D8A">
              <w:rPr>
                <w:rFonts w:ascii="Times New Roman" w:eastAsia="Calibri" w:hAnsi="Times New Roman" w:cs="Times New Roman"/>
                <w:b/>
                <w:sz w:val="22"/>
                <w:lang w:eastAsia="bg-BG"/>
              </w:rPr>
              <w:t>и</w:t>
            </w:r>
            <w:r w:rsidRPr="00CD3D8A">
              <w:rPr>
                <w:rFonts w:ascii="Times New Roman" w:eastAsia="Calibri" w:hAnsi="Times New Roman" w:cs="Times New Roman"/>
                <w:b/>
                <w:sz w:val="22"/>
                <w:lang w:eastAsia="bg-BG"/>
              </w:rPr>
              <w:t>ва</w:t>
            </w:r>
            <w:r w:rsidRPr="00CD3D8A">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w:t>
            </w:r>
            <w:r w:rsidRPr="00CD3D8A">
              <w:rPr>
                <w:rFonts w:ascii="Times New Roman" w:eastAsia="Calibri" w:hAnsi="Times New Roman" w:cs="Times New Roman"/>
                <w:sz w:val="22"/>
                <w:lang w:eastAsia="bg-BG"/>
              </w:rPr>
              <w:t>е</w:t>
            </w:r>
            <w:r w:rsidRPr="00CD3D8A">
              <w:rPr>
                <w:rFonts w:ascii="Times New Roman" w:eastAsia="Calibri" w:hAnsi="Times New Roman" w:cs="Times New Roman"/>
                <w:sz w:val="22"/>
                <w:lang w:eastAsia="bg-BG"/>
              </w:rPr>
              <w:t>ната поръчка, икономическият оператор за</w:t>
            </w:r>
            <w:r w:rsidRPr="00CD3D8A">
              <w:rPr>
                <w:rFonts w:ascii="Times New Roman" w:eastAsia="Calibri" w:hAnsi="Times New Roman" w:cs="Times New Roman"/>
                <w:sz w:val="22"/>
                <w:lang w:eastAsia="bg-BG"/>
              </w:rPr>
              <w:t>я</w:t>
            </w:r>
            <w:r w:rsidRPr="00CD3D8A">
              <w:rPr>
                <w:rFonts w:ascii="Times New Roman" w:eastAsia="Calibri" w:hAnsi="Times New Roman" w:cs="Times New Roman"/>
                <w:sz w:val="22"/>
                <w:lang w:eastAsia="bg-BG"/>
              </w:rPr>
              <w:t>вява, че:</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 xml:space="preserve">Ако съответната документация, която </w:t>
            </w:r>
            <w:r w:rsidRPr="00CD3D8A">
              <w:rPr>
                <w:rFonts w:ascii="Times New Roman" w:eastAsia="Calibri" w:hAnsi="Times New Roman" w:cs="Times New Roman"/>
                <w:b/>
                <w:i/>
                <w:sz w:val="22"/>
                <w:lang w:eastAsia="bg-BG"/>
              </w:rPr>
              <w:t>м</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 xml:space="preserve">же </w:t>
            </w:r>
            <w:r w:rsidRPr="00CD3D8A">
              <w:rPr>
                <w:rFonts w:ascii="Times New Roman" w:eastAsia="Calibri" w:hAnsi="Times New Roman" w:cs="Times New Roman"/>
                <w:i/>
                <w:sz w:val="22"/>
                <w:lang w:eastAsia="bg-BG"/>
              </w:rPr>
              <w:t>да е била посочена в съответното обявл</w:t>
            </w:r>
            <w:r w:rsidRPr="00CD3D8A">
              <w:rPr>
                <w:rFonts w:ascii="Times New Roman" w:eastAsia="Calibri" w:hAnsi="Times New Roman" w:cs="Times New Roman"/>
                <w:i/>
                <w:sz w:val="22"/>
                <w:lang w:eastAsia="bg-BG"/>
              </w:rPr>
              <w:t>е</w:t>
            </w:r>
            <w:r w:rsidRPr="00CD3D8A">
              <w:rPr>
                <w:rFonts w:ascii="Times New Roman" w:eastAsia="Calibri" w:hAnsi="Times New Roman" w:cs="Times New Roman"/>
                <w:i/>
                <w:sz w:val="22"/>
                <w:lang w:eastAsia="bg-BG"/>
              </w:rPr>
              <w:t>ние или в документацията за обществената  поръчка, е достъпна по електронен път, моля, посочете:</w:t>
            </w:r>
          </w:p>
        </w:tc>
        <w:tc>
          <w:tcPr>
            <w:tcW w:w="5103" w:type="dxa"/>
            <w:shd w:val="clear" w:color="auto" w:fill="auto"/>
          </w:tcPr>
          <w:p w14:paraId="706DF83A"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xml:space="preserve"> </w:t>
            </w:r>
          </w:p>
          <w:p w14:paraId="706DF83B"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p w14:paraId="706DF83C"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документацията)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p>
        </w:tc>
      </w:tr>
    </w:tbl>
    <w:p w14:paraId="706DF83E" w14:textId="77777777" w:rsidR="00CB4782" w:rsidRPr="00CD3D8A" w:rsidRDefault="00CB4782" w:rsidP="00F24109">
      <w:pPr>
        <w:spacing w:before="120" w:after="120" w:line="0" w:lineRule="atLeast"/>
        <w:ind w:firstLine="0"/>
        <w:jc w:val="both"/>
        <w:rPr>
          <w:rFonts w:ascii="Times New Roman" w:eastAsia="Calibri" w:hAnsi="Times New Roman" w:cs="Times New Roman"/>
          <w:b/>
          <w:smallCaps/>
          <w:sz w:val="22"/>
          <w:lang w:eastAsia="bg-BG"/>
        </w:rPr>
      </w:pPr>
    </w:p>
    <w:p w14:paraId="706DF83F"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D3D8A">
        <w:rPr>
          <w:rFonts w:ascii="Times New Roman" w:eastAsia="Calibri" w:hAnsi="Times New Roman" w:cs="Times New Roman"/>
          <w:b/>
          <w:i/>
          <w:sz w:val="22"/>
          <w:u w:val="single"/>
          <w:lang w:eastAsia="bg-BG"/>
        </w:rPr>
        <w:t>само</w:t>
      </w:r>
      <w:r w:rsidRPr="00CD3D8A">
        <w:rPr>
          <w:rFonts w:ascii="Times New Roman" w:eastAsia="Calibri" w:hAnsi="Times New Roman" w:cs="Times New Roman"/>
          <w:b/>
          <w:i/>
          <w:sz w:val="22"/>
          <w:lang w:eastAsia="bg-BG"/>
        </w:rPr>
        <w:t xml:space="preserve"> когато критериите за по</w:t>
      </w:r>
      <w:r w:rsidRPr="00CD3D8A">
        <w:rPr>
          <w:rFonts w:ascii="Times New Roman" w:eastAsia="Calibri" w:hAnsi="Times New Roman" w:cs="Times New Roman"/>
          <w:b/>
          <w:i/>
          <w:sz w:val="22"/>
          <w:lang w:eastAsia="bg-BG"/>
        </w:rPr>
        <w:t>д</w:t>
      </w:r>
      <w:r w:rsidRPr="00CD3D8A">
        <w:rPr>
          <w:rFonts w:ascii="Times New Roman" w:eastAsia="Calibri" w:hAnsi="Times New Roman" w:cs="Times New Roman"/>
          <w:b/>
          <w:i/>
          <w:sz w:val="22"/>
          <w:lang w:eastAsia="bg-BG"/>
        </w:rPr>
        <w:t>бор са били изисквани от възлагащия орган или възложителя в обявлението,</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b/>
          <w:i/>
          <w:sz w:val="22"/>
          <w:lang w:eastAsia="bg-BG"/>
        </w:rPr>
        <w:t>или в документ</w:t>
      </w:r>
      <w:r w:rsidRPr="00CD3D8A">
        <w:rPr>
          <w:rFonts w:ascii="Times New Roman" w:eastAsia="Calibri" w:hAnsi="Times New Roman" w:cs="Times New Roman"/>
          <w:b/>
          <w:i/>
          <w:sz w:val="22"/>
          <w:lang w:eastAsia="bg-BG"/>
        </w:rPr>
        <w:t>а</w:t>
      </w:r>
      <w:r w:rsidRPr="00CD3D8A">
        <w:rPr>
          <w:rFonts w:ascii="Times New Roman" w:eastAsia="Calibri" w:hAnsi="Times New Roman" w:cs="Times New Roman"/>
          <w:b/>
          <w:i/>
          <w:sz w:val="22"/>
          <w:lang w:eastAsia="bg-BG"/>
        </w:rPr>
        <w:t>цията за поръчката,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843" w14:textId="77777777" w:rsidTr="00F46412">
        <w:tc>
          <w:tcPr>
            <w:tcW w:w="4644" w:type="dxa"/>
            <w:shd w:val="clear" w:color="auto" w:fill="auto"/>
          </w:tcPr>
          <w:p w14:paraId="706DF841"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Технически и професионални способности</w:t>
            </w:r>
          </w:p>
        </w:tc>
        <w:tc>
          <w:tcPr>
            <w:tcW w:w="5103" w:type="dxa"/>
            <w:shd w:val="clear" w:color="auto" w:fill="auto"/>
          </w:tcPr>
          <w:p w14:paraId="706DF842" w14:textId="77777777" w:rsidR="00780285" w:rsidRPr="00CD3D8A" w:rsidRDefault="00780285" w:rsidP="00F46412">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49" w14:textId="77777777" w:rsidTr="00F46412">
        <w:tc>
          <w:tcPr>
            <w:tcW w:w="4644" w:type="dxa"/>
            <w:shd w:val="clear" w:color="auto" w:fill="auto"/>
          </w:tcPr>
          <w:p w14:paraId="706DF84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1а) </w:t>
            </w:r>
            <w:r w:rsidRPr="00CD3D8A">
              <w:rPr>
                <w:rFonts w:ascii="Times New Roman" w:eastAsia="Calibri" w:hAnsi="Times New Roman" w:cs="Times New Roman"/>
                <w:sz w:val="22"/>
                <w:highlight w:val="lightGray"/>
                <w:lang w:eastAsia="bg-BG"/>
              </w:rPr>
              <w:t xml:space="preserve">Само за </w:t>
            </w:r>
            <w:r w:rsidRPr="00CD3D8A">
              <w:rPr>
                <w:rFonts w:ascii="Times New Roman" w:eastAsia="Calibri" w:hAnsi="Times New Roman" w:cs="Times New Roman"/>
                <w:b/>
                <w:i/>
                <w:sz w:val="22"/>
                <w:highlight w:val="lightGray"/>
                <w:lang w:eastAsia="bg-BG"/>
              </w:rPr>
              <w:t>обществените поръчки за</w:t>
            </w:r>
            <w:r w:rsidRPr="00CD3D8A">
              <w:rPr>
                <w:rFonts w:ascii="Times New Roman" w:eastAsia="Calibri" w:hAnsi="Times New Roman" w:cs="Times New Roman"/>
                <w:sz w:val="22"/>
                <w:highlight w:val="lightGray"/>
                <w:lang w:eastAsia="bg-BG"/>
              </w:rPr>
              <w:t xml:space="preserve"> </w:t>
            </w:r>
            <w:r w:rsidRPr="00CD3D8A">
              <w:rPr>
                <w:rFonts w:ascii="Times New Roman" w:eastAsia="Calibri" w:hAnsi="Times New Roman" w:cs="Times New Roman"/>
                <w:b/>
                <w:i/>
                <w:sz w:val="22"/>
                <w:highlight w:val="lightGray"/>
                <w:lang w:eastAsia="bg-BG"/>
              </w:rPr>
              <w:t>стр</w:t>
            </w:r>
            <w:r w:rsidRPr="00CD3D8A">
              <w:rPr>
                <w:rFonts w:ascii="Times New Roman" w:eastAsia="Calibri" w:hAnsi="Times New Roman" w:cs="Times New Roman"/>
                <w:b/>
                <w:i/>
                <w:sz w:val="22"/>
                <w:highlight w:val="lightGray"/>
                <w:lang w:eastAsia="bg-BG"/>
              </w:rPr>
              <w:t>о</w:t>
            </w:r>
            <w:r w:rsidRPr="00CD3D8A">
              <w:rPr>
                <w:rFonts w:ascii="Times New Roman" w:eastAsia="Calibri" w:hAnsi="Times New Roman" w:cs="Times New Roman"/>
                <w:b/>
                <w:i/>
                <w:sz w:val="22"/>
                <w:highlight w:val="lightGray"/>
                <w:lang w:eastAsia="bg-BG"/>
              </w:rPr>
              <w:t>ителство</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През референтния период</w:t>
            </w:r>
            <w:r w:rsidRPr="00CD3D8A">
              <w:rPr>
                <w:rFonts w:ascii="Times New Roman" w:eastAsia="Calibri" w:hAnsi="Times New Roman" w:cs="Times New Roman"/>
                <w:sz w:val="22"/>
                <w:vertAlign w:val="superscript"/>
                <w:lang w:eastAsia="bg-BG"/>
              </w:rPr>
              <w:footnoteReference w:id="38"/>
            </w:r>
            <w:r w:rsidRPr="00CD3D8A">
              <w:rPr>
                <w:rFonts w:ascii="Times New Roman" w:eastAsia="Calibri" w:hAnsi="Times New Roman" w:cs="Times New Roman"/>
                <w:sz w:val="22"/>
                <w:lang w:eastAsia="bg-BG"/>
              </w:rPr>
              <w:t xml:space="preserve"> икономическият оператор е </w:t>
            </w:r>
            <w:r w:rsidRPr="00CD3D8A">
              <w:rPr>
                <w:rFonts w:ascii="Times New Roman" w:eastAsia="Calibri" w:hAnsi="Times New Roman" w:cs="Times New Roman"/>
                <w:b/>
                <w:sz w:val="22"/>
                <w:lang w:eastAsia="bg-BG"/>
              </w:rPr>
              <w:t>извършил следните строителни дейности от конкретния вид</w:t>
            </w:r>
            <w:r w:rsidRPr="00CD3D8A">
              <w:rPr>
                <w:rFonts w:ascii="Times New Roman" w:eastAsia="Calibri" w:hAnsi="Times New Roman" w:cs="Times New Roman"/>
                <w:sz w:val="22"/>
                <w:lang w:eastAsia="bg-BG"/>
              </w:rPr>
              <w:t xml:space="preserve">: </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относно до</w:t>
            </w:r>
            <w:r w:rsidRPr="00CD3D8A">
              <w:rPr>
                <w:rFonts w:ascii="Times New Roman" w:eastAsia="Calibri" w:hAnsi="Times New Roman" w:cs="Times New Roman"/>
                <w:i/>
                <w:sz w:val="22"/>
                <w:lang w:eastAsia="bg-BG"/>
              </w:rPr>
              <w:t>б</w:t>
            </w:r>
            <w:r w:rsidRPr="00CD3D8A">
              <w:rPr>
                <w:rFonts w:ascii="Times New Roman" w:eastAsia="Calibri" w:hAnsi="Times New Roman" w:cs="Times New Roman"/>
                <w:i/>
                <w:sz w:val="22"/>
                <w:lang w:eastAsia="bg-BG"/>
              </w:rPr>
              <w:t>рото изпълнение и резултат от най-важните строителни работи са на разположение в електронен формат, моля, посочете:</w:t>
            </w:r>
          </w:p>
        </w:tc>
        <w:tc>
          <w:tcPr>
            <w:tcW w:w="5103" w:type="dxa"/>
            <w:shd w:val="clear" w:color="auto" w:fill="auto"/>
          </w:tcPr>
          <w:p w14:paraId="706DF845"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Брой години (този период е определен в обявлен</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ето или документацията за обществената поръчка):  [……]</w:t>
            </w:r>
          </w:p>
          <w:p w14:paraId="706DF84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Строителни работи:  [……]</w:t>
            </w:r>
          </w:p>
          <w:p w14:paraId="706DF847"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p w14:paraId="706DF848"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r w:rsidR="00780285" w:rsidRPr="00CD3D8A" w14:paraId="706DF857" w14:textId="77777777" w:rsidTr="00F46412">
        <w:tc>
          <w:tcPr>
            <w:tcW w:w="4644" w:type="dxa"/>
            <w:shd w:val="clear" w:color="auto" w:fill="auto"/>
          </w:tcPr>
          <w:p w14:paraId="706DF84A"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shd w:val="clear" w:color="000000" w:fill="auto"/>
                <w:lang w:eastAsia="bg-BG"/>
              </w:rPr>
            </w:pPr>
            <w:r w:rsidRPr="00CD3D8A">
              <w:rPr>
                <w:rFonts w:ascii="Times New Roman" w:eastAsia="Calibri" w:hAnsi="Times New Roman" w:cs="Times New Roman"/>
                <w:sz w:val="22"/>
                <w:lang w:eastAsia="bg-BG"/>
              </w:rPr>
              <w:t xml:space="preserve">1б) </w:t>
            </w:r>
            <w:r w:rsidRPr="00CD3D8A">
              <w:rPr>
                <w:rFonts w:ascii="Times New Roman" w:eastAsia="Calibri" w:hAnsi="Times New Roman" w:cs="Times New Roman"/>
                <w:sz w:val="22"/>
                <w:highlight w:val="lightGray"/>
                <w:lang w:eastAsia="bg-BG"/>
              </w:rPr>
              <w:t xml:space="preserve">Само за </w:t>
            </w:r>
            <w:r w:rsidRPr="00CD3D8A">
              <w:rPr>
                <w:rFonts w:ascii="Times New Roman" w:eastAsia="Calibri" w:hAnsi="Times New Roman" w:cs="Times New Roman"/>
                <w:b/>
                <w:i/>
                <w:sz w:val="22"/>
                <w:highlight w:val="lightGray"/>
                <w:lang w:eastAsia="bg-BG"/>
              </w:rPr>
              <w:t>обществени поръчки за доста</w:t>
            </w:r>
            <w:r w:rsidRPr="00CD3D8A">
              <w:rPr>
                <w:rFonts w:ascii="Times New Roman" w:eastAsia="Calibri" w:hAnsi="Times New Roman" w:cs="Times New Roman"/>
                <w:b/>
                <w:i/>
                <w:sz w:val="22"/>
                <w:highlight w:val="lightGray"/>
                <w:lang w:eastAsia="bg-BG"/>
              </w:rPr>
              <w:t>в</w:t>
            </w:r>
            <w:r w:rsidRPr="00CD3D8A">
              <w:rPr>
                <w:rFonts w:ascii="Times New Roman" w:eastAsia="Calibri" w:hAnsi="Times New Roman" w:cs="Times New Roman"/>
                <w:b/>
                <w:i/>
                <w:sz w:val="22"/>
                <w:highlight w:val="lightGray"/>
                <w:lang w:eastAsia="bg-BG"/>
              </w:rPr>
              <w:t>ки и обществени поръчки за услуги</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През референтния период</w:t>
            </w:r>
            <w:r w:rsidRPr="00CD3D8A">
              <w:rPr>
                <w:rFonts w:ascii="Times New Roman" w:eastAsia="Calibri" w:hAnsi="Times New Roman" w:cs="Times New Roman"/>
                <w:sz w:val="22"/>
                <w:vertAlign w:val="superscript"/>
                <w:lang w:eastAsia="bg-BG"/>
              </w:rPr>
              <w:footnoteReference w:id="39"/>
            </w:r>
            <w:r w:rsidRPr="00CD3D8A">
              <w:rPr>
                <w:rFonts w:ascii="Times New Roman" w:eastAsia="Calibri" w:hAnsi="Times New Roman" w:cs="Times New Roman"/>
                <w:sz w:val="22"/>
                <w:lang w:eastAsia="bg-BG"/>
              </w:rPr>
              <w:t xml:space="preserve"> икономическият оператор е извършил </w:t>
            </w:r>
            <w:r w:rsidRPr="00CD3D8A">
              <w:rPr>
                <w:rFonts w:ascii="Times New Roman" w:eastAsia="Calibri" w:hAnsi="Times New Roman" w:cs="Times New Roman"/>
                <w:b/>
                <w:sz w:val="22"/>
                <w:lang w:eastAsia="bg-BG"/>
              </w:rPr>
              <w:t>следните основни до</w:t>
            </w:r>
            <w:r w:rsidRPr="00CD3D8A">
              <w:rPr>
                <w:rFonts w:ascii="Times New Roman" w:eastAsia="Calibri" w:hAnsi="Times New Roman" w:cs="Times New Roman"/>
                <w:b/>
                <w:sz w:val="22"/>
                <w:lang w:eastAsia="bg-BG"/>
              </w:rPr>
              <w:t>с</w:t>
            </w:r>
            <w:r w:rsidRPr="00CD3D8A">
              <w:rPr>
                <w:rFonts w:ascii="Times New Roman" w:eastAsia="Calibri" w:hAnsi="Times New Roman" w:cs="Times New Roman"/>
                <w:b/>
                <w:sz w:val="22"/>
                <w:lang w:eastAsia="bg-BG"/>
              </w:rPr>
              <w:t>тавки или е предоставил следните основни услуги от посочения вид</w:t>
            </w:r>
            <w:r w:rsidRPr="00CD3D8A">
              <w:rPr>
                <w:rFonts w:ascii="Times New Roman" w:eastAsia="Calibri" w:hAnsi="Times New Roman" w:cs="Times New Roman"/>
                <w:sz w:val="22"/>
                <w:lang w:eastAsia="bg-BG"/>
              </w:rPr>
              <w:t>:</w:t>
            </w:r>
            <w:r w:rsidRPr="00CD3D8A">
              <w:rPr>
                <w:rFonts w:ascii="Times New Roman" w:eastAsia="Calibri" w:hAnsi="Times New Roman" w:cs="Times New Roman"/>
                <w:b/>
                <w:sz w:val="22"/>
                <w:lang w:eastAsia="bg-BG"/>
              </w:rPr>
              <w:t xml:space="preserve"> </w:t>
            </w:r>
            <w:r w:rsidRPr="00CD3D8A">
              <w:rPr>
                <w:rFonts w:ascii="Times New Roman" w:eastAsia="Calibri" w:hAnsi="Times New Roman" w:cs="Times New Roman"/>
                <w:sz w:val="22"/>
                <w:lang w:eastAsia="bg-BG"/>
              </w:rPr>
              <w:t>При изготвяне на списъка, моля, посочете сумите, датите и п</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лучателите, независимо дали са публични или частни субекти</w:t>
            </w:r>
            <w:r w:rsidRPr="00CD3D8A">
              <w:rPr>
                <w:rFonts w:ascii="Times New Roman" w:eastAsia="Calibri" w:hAnsi="Times New Roman" w:cs="Times New Roman"/>
                <w:sz w:val="22"/>
                <w:vertAlign w:val="superscript"/>
                <w:lang w:eastAsia="bg-BG"/>
              </w:rPr>
              <w:footnoteReference w:id="40"/>
            </w:r>
            <w:r w:rsidRPr="00CD3D8A">
              <w:rPr>
                <w:rFonts w:ascii="Times New Roman" w:eastAsia="Calibri" w:hAnsi="Times New Roman" w:cs="Times New Roman"/>
                <w:sz w:val="22"/>
                <w:lang w:eastAsia="bg-BG"/>
              </w:rPr>
              <w:t>:</w:t>
            </w:r>
          </w:p>
        </w:tc>
        <w:tc>
          <w:tcPr>
            <w:tcW w:w="5103" w:type="dxa"/>
            <w:shd w:val="clear" w:color="auto" w:fill="auto"/>
          </w:tcPr>
          <w:p w14:paraId="706DF84B"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Брой години (този период е определен в обявлен</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ето или документацията за обществената поръчка): [……]</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936"/>
              <w:gridCol w:w="724"/>
              <w:gridCol w:w="891"/>
            </w:tblGrid>
            <w:tr w:rsidR="00780285" w:rsidRPr="00CD3D8A" w14:paraId="706DF850" w14:textId="77777777" w:rsidTr="00F46412">
              <w:tc>
                <w:tcPr>
                  <w:tcW w:w="2439" w:type="dxa"/>
                  <w:shd w:val="clear" w:color="auto" w:fill="auto"/>
                </w:tcPr>
                <w:p w14:paraId="706DF84C"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Дати</w:t>
                  </w:r>
                </w:p>
              </w:tc>
              <w:tc>
                <w:tcPr>
                  <w:tcW w:w="891" w:type="dxa"/>
                  <w:shd w:val="clear" w:color="auto" w:fill="auto"/>
                </w:tcPr>
                <w:p w14:paraId="706DF84F"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Пол</w:t>
                  </w:r>
                  <w:r w:rsidRPr="00CD3D8A">
                    <w:rPr>
                      <w:rFonts w:ascii="Times New Roman" w:eastAsia="Calibri" w:hAnsi="Times New Roman" w:cs="Times New Roman"/>
                      <w:sz w:val="22"/>
                      <w:lang w:eastAsia="bg-BG"/>
                    </w:rPr>
                    <w:t>у</w:t>
                  </w:r>
                  <w:r w:rsidRPr="00CD3D8A">
                    <w:rPr>
                      <w:rFonts w:ascii="Times New Roman" w:eastAsia="Calibri" w:hAnsi="Times New Roman" w:cs="Times New Roman"/>
                      <w:sz w:val="22"/>
                      <w:lang w:eastAsia="bg-BG"/>
                    </w:rPr>
                    <w:t>чатели</w:t>
                  </w:r>
                </w:p>
              </w:tc>
            </w:tr>
            <w:tr w:rsidR="00780285" w:rsidRPr="00CD3D8A" w14:paraId="706DF855" w14:textId="77777777" w:rsidTr="00F46412">
              <w:tc>
                <w:tcPr>
                  <w:tcW w:w="2439" w:type="dxa"/>
                  <w:shd w:val="clear" w:color="auto" w:fill="auto"/>
                </w:tcPr>
                <w:p w14:paraId="706DF851"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tc>
              <w:tc>
                <w:tcPr>
                  <w:tcW w:w="936" w:type="dxa"/>
                  <w:shd w:val="clear" w:color="auto" w:fill="auto"/>
                </w:tcPr>
                <w:p w14:paraId="706DF852"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tc>
              <w:tc>
                <w:tcPr>
                  <w:tcW w:w="724" w:type="dxa"/>
                  <w:shd w:val="clear" w:color="auto" w:fill="auto"/>
                </w:tcPr>
                <w:p w14:paraId="706DF853"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tc>
              <w:tc>
                <w:tcPr>
                  <w:tcW w:w="891" w:type="dxa"/>
                  <w:shd w:val="clear" w:color="auto" w:fill="auto"/>
                </w:tcPr>
                <w:p w14:paraId="706DF854"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tc>
            </w:tr>
          </w:tbl>
          <w:p w14:paraId="706DF85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p>
        </w:tc>
      </w:tr>
      <w:tr w:rsidR="00780285" w:rsidRPr="00CD3D8A" w14:paraId="706DF85A" w14:textId="77777777" w:rsidTr="00F46412">
        <w:tc>
          <w:tcPr>
            <w:tcW w:w="4644" w:type="dxa"/>
            <w:shd w:val="clear" w:color="auto" w:fill="auto"/>
          </w:tcPr>
          <w:p w14:paraId="706DF85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shd w:val="clear" w:color="000000" w:fill="auto"/>
                <w:lang w:eastAsia="bg-BG"/>
              </w:rPr>
            </w:pPr>
            <w:r w:rsidRPr="00CD3D8A">
              <w:rPr>
                <w:rFonts w:ascii="Times New Roman" w:eastAsia="Calibri" w:hAnsi="Times New Roman" w:cs="Times New Roman"/>
                <w:sz w:val="22"/>
                <w:lang w:eastAsia="bg-BG"/>
              </w:rPr>
              <w:t xml:space="preserve">2) Той може да използва следните </w:t>
            </w:r>
            <w:r w:rsidRPr="00CD3D8A">
              <w:rPr>
                <w:rFonts w:ascii="Times New Roman" w:eastAsia="Calibri" w:hAnsi="Times New Roman" w:cs="Times New Roman"/>
                <w:b/>
                <w:sz w:val="22"/>
                <w:lang w:eastAsia="bg-BG"/>
              </w:rPr>
              <w:t>технически лица или органи</w:t>
            </w:r>
            <w:r w:rsidRPr="00CD3D8A">
              <w:rPr>
                <w:rFonts w:ascii="Times New Roman" w:eastAsia="Calibri" w:hAnsi="Times New Roman" w:cs="Times New Roman"/>
                <w:b/>
                <w:sz w:val="22"/>
                <w:vertAlign w:val="superscript"/>
                <w:lang w:eastAsia="bg-BG"/>
              </w:rPr>
              <w:footnoteReference w:id="41"/>
            </w:r>
            <w:r w:rsidRPr="00CD3D8A">
              <w:rPr>
                <w:rFonts w:ascii="Times New Roman" w:eastAsia="Calibri" w:hAnsi="Times New Roman" w:cs="Times New Roman"/>
                <w:sz w:val="22"/>
                <w:lang w:eastAsia="bg-BG"/>
              </w:rPr>
              <w:t>, особено тези, отговарящи за контрола на качеството:</w:t>
            </w:r>
            <w:r w:rsidRPr="00CD3D8A">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w:t>
            </w:r>
            <w:r w:rsidRPr="00CD3D8A">
              <w:rPr>
                <w:rFonts w:ascii="Times New Roman" w:eastAsia="Calibri" w:hAnsi="Times New Roman" w:cs="Times New Roman"/>
                <w:sz w:val="22"/>
                <w:lang w:eastAsia="bg-BG"/>
              </w:rPr>
              <w:t>з</w:t>
            </w:r>
            <w:r w:rsidRPr="00CD3D8A">
              <w:rPr>
                <w:rFonts w:ascii="Times New Roman" w:eastAsia="Calibri" w:hAnsi="Times New Roman" w:cs="Times New Roman"/>
                <w:sz w:val="22"/>
                <w:lang w:eastAsia="bg-BG"/>
              </w:rPr>
              <w:t>ва технически лица или органи при извършв</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не на строителството:</w:t>
            </w:r>
          </w:p>
        </w:tc>
        <w:tc>
          <w:tcPr>
            <w:tcW w:w="5103" w:type="dxa"/>
            <w:shd w:val="clear" w:color="auto" w:fill="auto"/>
          </w:tcPr>
          <w:p w14:paraId="706DF859"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p>
        </w:tc>
      </w:tr>
      <w:tr w:rsidR="00780285" w:rsidRPr="00CD3D8A" w14:paraId="706DF85D" w14:textId="77777777" w:rsidTr="00F46412">
        <w:tc>
          <w:tcPr>
            <w:tcW w:w="4644" w:type="dxa"/>
            <w:shd w:val="clear" w:color="auto" w:fill="auto"/>
          </w:tcPr>
          <w:p w14:paraId="706DF85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3) Той използва следните </w:t>
            </w:r>
            <w:r w:rsidRPr="00CD3D8A">
              <w:rPr>
                <w:rFonts w:ascii="Times New Roman" w:eastAsia="Calibri" w:hAnsi="Times New Roman" w:cs="Times New Roman"/>
                <w:b/>
                <w:sz w:val="22"/>
                <w:lang w:eastAsia="bg-BG"/>
              </w:rPr>
              <w:t>технически съор</w:t>
            </w:r>
            <w:r w:rsidRPr="00CD3D8A">
              <w:rPr>
                <w:rFonts w:ascii="Times New Roman" w:eastAsia="Calibri" w:hAnsi="Times New Roman" w:cs="Times New Roman"/>
                <w:b/>
                <w:sz w:val="22"/>
                <w:lang w:eastAsia="bg-BG"/>
              </w:rPr>
              <w:t>ъ</w:t>
            </w:r>
            <w:r w:rsidRPr="00CD3D8A">
              <w:rPr>
                <w:rFonts w:ascii="Times New Roman" w:eastAsia="Calibri" w:hAnsi="Times New Roman" w:cs="Times New Roman"/>
                <w:b/>
                <w:sz w:val="22"/>
                <w:lang w:eastAsia="bg-BG"/>
              </w:rPr>
              <w:t>жения и мерки за гарантиране на качество</w:t>
            </w:r>
            <w:r w:rsidRPr="00CD3D8A">
              <w:rPr>
                <w:rFonts w:ascii="Times New Roman" w:eastAsia="Calibri" w:hAnsi="Times New Roman" w:cs="Times New Roman"/>
                <w:sz w:val="22"/>
                <w:lang w:eastAsia="bg-BG"/>
              </w:rPr>
              <w:t xml:space="preserve">, а </w:t>
            </w:r>
            <w:r w:rsidRPr="00CD3D8A">
              <w:rPr>
                <w:rFonts w:ascii="Times New Roman" w:eastAsia="Calibri" w:hAnsi="Times New Roman" w:cs="Times New Roman"/>
                <w:b/>
                <w:sz w:val="22"/>
                <w:lang w:eastAsia="bg-BG"/>
              </w:rPr>
              <w:t>съоръженията за проучване и изследване</w:t>
            </w:r>
            <w:r w:rsidRPr="00CD3D8A">
              <w:rPr>
                <w:rFonts w:ascii="Times New Roman" w:eastAsia="Calibri" w:hAnsi="Times New Roman" w:cs="Times New Roman"/>
                <w:sz w:val="22"/>
                <w:lang w:eastAsia="bg-BG"/>
              </w:rPr>
              <w:t xml:space="preserve"> са както следва: </w:t>
            </w:r>
          </w:p>
        </w:tc>
        <w:tc>
          <w:tcPr>
            <w:tcW w:w="5103" w:type="dxa"/>
            <w:shd w:val="clear" w:color="auto" w:fill="auto"/>
          </w:tcPr>
          <w:p w14:paraId="706DF85C"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60" w14:textId="77777777" w:rsidTr="00F46412">
        <w:tc>
          <w:tcPr>
            <w:tcW w:w="4644" w:type="dxa"/>
            <w:shd w:val="clear" w:color="auto" w:fill="auto"/>
          </w:tcPr>
          <w:p w14:paraId="706DF85E"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D3D8A">
              <w:rPr>
                <w:rFonts w:ascii="Times New Roman" w:eastAsia="Calibri" w:hAnsi="Times New Roman" w:cs="Times New Roman"/>
                <w:b/>
                <w:sz w:val="22"/>
                <w:lang w:eastAsia="bg-BG"/>
              </w:rPr>
              <w:t>системи за управление и за проследяване на веригата на доставка</w:t>
            </w:r>
            <w:r w:rsidRPr="00CD3D8A">
              <w:rPr>
                <w:rFonts w:ascii="Times New Roman" w:eastAsia="Calibri" w:hAnsi="Times New Roman" w:cs="Times New Roman"/>
                <w:sz w:val="22"/>
                <w:lang w:eastAsia="bg-BG"/>
              </w:rPr>
              <w:t>:</w:t>
            </w:r>
          </w:p>
        </w:tc>
        <w:tc>
          <w:tcPr>
            <w:tcW w:w="5103" w:type="dxa"/>
            <w:shd w:val="clear" w:color="auto" w:fill="auto"/>
          </w:tcPr>
          <w:p w14:paraId="706DF85F"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63" w14:textId="77777777" w:rsidTr="00F46412">
        <w:tc>
          <w:tcPr>
            <w:tcW w:w="4644" w:type="dxa"/>
            <w:shd w:val="clear" w:color="auto" w:fill="auto"/>
          </w:tcPr>
          <w:p w14:paraId="706DF861"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b/>
                <w:i/>
                <w:sz w:val="22"/>
                <w:lang w:eastAsia="bg-BG"/>
              </w:rPr>
              <w:t xml:space="preserve">5) За комплексни стоки или услуги или, по </w:t>
            </w:r>
            <w:r w:rsidRPr="00CD3D8A">
              <w:rPr>
                <w:rFonts w:ascii="Times New Roman" w:eastAsia="Calibri" w:hAnsi="Times New Roman" w:cs="Times New Roman"/>
                <w:b/>
                <w:i/>
                <w:sz w:val="22"/>
                <w:lang w:eastAsia="bg-BG"/>
              </w:rPr>
              <w:lastRenderedPageBreak/>
              <w:t>изключение, за стоки или услуги, които са със специално предназначение:</w:t>
            </w:r>
            <w:r w:rsidRPr="00CD3D8A">
              <w:rPr>
                <w:rFonts w:ascii="Times New Roman" w:eastAsia="Calibri" w:hAnsi="Times New Roman" w:cs="Times New Roman"/>
                <w:sz w:val="22"/>
                <w:lang w:eastAsia="bg-BG"/>
              </w:rPr>
              <w:br/>
              <w:t xml:space="preserve">Икономическият оператор </w:t>
            </w:r>
            <w:r w:rsidRPr="00CD3D8A">
              <w:rPr>
                <w:rFonts w:ascii="Times New Roman" w:eastAsia="Calibri" w:hAnsi="Times New Roman" w:cs="Times New Roman"/>
                <w:b/>
                <w:sz w:val="22"/>
                <w:lang w:eastAsia="bg-BG"/>
              </w:rPr>
              <w:t>ще</w:t>
            </w:r>
            <w:r w:rsidRPr="00CD3D8A">
              <w:rPr>
                <w:rFonts w:ascii="Times New Roman" w:eastAsia="Calibri" w:hAnsi="Times New Roman" w:cs="Times New Roman"/>
                <w:sz w:val="22"/>
                <w:lang w:eastAsia="bg-BG"/>
              </w:rPr>
              <w:t xml:space="preserve"> позволи ли и</w:t>
            </w:r>
            <w:r w:rsidRPr="00CD3D8A">
              <w:rPr>
                <w:rFonts w:ascii="Times New Roman" w:eastAsia="Calibri" w:hAnsi="Times New Roman" w:cs="Times New Roman"/>
                <w:sz w:val="22"/>
                <w:lang w:eastAsia="bg-BG"/>
              </w:rPr>
              <w:t>з</w:t>
            </w:r>
            <w:r w:rsidRPr="00CD3D8A">
              <w:rPr>
                <w:rFonts w:ascii="Times New Roman" w:eastAsia="Calibri" w:hAnsi="Times New Roman" w:cs="Times New Roman"/>
                <w:sz w:val="22"/>
                <w:lang w:eastAsia="bg-BG"/>
              </w:rPr>
              <w:t xml:space="preserve">вършването на </w:t>
            </w:r>
            <w:r w:rsidRPr="00CD3D8A">
              <w:rPr>
                <w:rFonts w:ascii="Times New Roman" w:eastAsia="Calibri" w:hAnsi="Times New Roman" w:cs="Times New Roman"/>
                <w:b/>
                <w:sz w:val="22"/>
                <w:lang w:eastAsia="bg-BG"/>
              </w:rPr>
              <w:t>проверки</w:t>
            </w:r>
            <w:r w:rsidRPr="00CD3D8A">
              <w:rPr>
                <w:rFonts w:ascii="Times New Roman" w:eastAsia="Calibri" w:hAnsi="Times New Roman" w:cs="Times New Roman"/>
                <w:b/>
                <w:sz w:val="22"/>
                <w:vertAlign w:val="superscript"/>
                <w:lang w:eastAsia="bg-BG"/>
              </w:rPr>
              <w:footnoteReference w:id="42"/>
            </w:r>
            <w:r w:rsidRPr="00CD3D8A">
              <w:rPr>
                <w:rFonts w:ascii="Times New Roman" w:eastAsia="Calibri" w:hAnsi="Times New Roman" w:cs="Times New Roman"/>
                <w:sz w:val="22"/>
                <w:lang w:eastAsia="bg-BG"/>
              </w:rPr>
              <w:t xml:space="preserve"> на неговия </w:t>
            </w:r>
            <w:r w:rsidRPr="00CD3D8A">
              <w:rPr>
                <w:rFonts w:ascii="Times New Roman" w:eastAsia="Calibri" w:hAnsi="Times New Roman" w:cs="Times New Roman"/>
                <w:b/>
                <w:sz w:val="22"/>
                <w:lang w:eastAsia="bg-BG"/>
              </w:rPr>
              <w:t>прои</w:t>
            </w:r>
            <w:r w:rsidRPr="00CD3D8A">
              <w:rPr>
                <w:rFonts w:ascii="Times New Roman" w:eastAsia="Calibri" w:hAnsi="Times New Roman" w:cs="Times New Roman"/>
                <w:b/>
                <w:sz w:val="22"/>
                <w:lang w:eastAsia="bg-BG"/>
              </w:rPr>
              <w:t>з</w:t>
            </w:r>
            <w:r w:rsidRPr="00CD3D8A">
              <w:rPr>
                <w:rFonts w:ascii="Times New Roman" w:eastAsia="Calibri" w:hAnsi="Times New Roman" w:cs="Times New Roman"/>
                <w:b/>
                <w:sz w:val="22"/>
                <w:lang w:eastAsia="bg-BG"/>
              </w:rPr>
              <w:t>водствен или технически капацитет</w:t>
            </w:r>
            <w:r w:rsidRPr="00CD3D8A">
              <w:rPr>
                <w:rFonts w:ascii="Times New Roman" w:eastAsia="Calibri" w:hAnsi="Times New Roman" w:cs="Times New Roman"/>
                <w:sz w:val="22"/>
                <w:lang w:eastAsia="bg-BG"/>
              </w:rPr>
              <w:t xml:space="preserve"> и, ког</w:t>
            </w:r>
            <w:r w:rsidRPr="00CD3D8A">
              <w:rPr>
                <w:rFonts w:ascii="Times New Roman" w:eastAsia="Calibri" w:hAnsi="Times New Roman" w:cs="Times New Roman"/>
                <w:sz w:val="22"/>
                <w:lang w:eastAsia="bg-BG"/>
              </w:rPr>
              <w:t>а</w:t>
            </w:r>
            <w:r w:rsidRPr="00CD3D8A">
              <w:rPr>
                <w:rFonts w:ascii="Times New Roman" w:eastAsia="Calibri" w:hAnsi="Times New Roman" w:cs="Times New Roman"/>
                <w:sz w:val="22"/>
                <w:lang w:eastAsia="bg-BG"/>
              </w:rPr>
              <w:t xml:space="preserve">то е необходимо, на </w:t>
            </w:r>
            <w:r w:rsidRPr="00CD3D8A">
              <w:rPr>
                <w:rFonts w:ascii="Times New Roman" w:eastAsia="Calibri" w:hAnsi="Times New Roman" w:cs="Times New Roman"/>
                <w:b/>
                <w:sz w:val="22"/>
                <w:lang w:eastAsia="bg-BG"/>
              </w:rPr>
              <w:t>средствата за проучване и изследване</w:t>
            </w:r>
            <w:r w:rsidRPr="00CD3D8A">
              <w:rPr>
                <w:rFonts w:ascii="Times New Roman" w:eastAsia="Calibri" w:hAnsi="Times New Roman" w:cs="Times New Roman"/>
                <w:sz w:val="22"/>
                <w:lang w:eastAsia="bg-BG"/>
              </w:rPr>
              <w:t xml:space="preserve">, с които разполага, както и на </w:t>
            </w:r>
            <w:r w:rsidRPr="00CD3D8A">
              <w:rPr>
                <w:rFonts w:ascii="Times New Roman" w:eastAsia="Calibri" w:hAnsi="Times New Roman" w:cs="Times New Roman"/>
                <w:b/>
                <w:sz w:val="22"/>
                <w:lang w:eastAsia="bg-BG"/>
              </w:rPr>
              <w:t>мерките за контрол на качеството</w:t>
            </w:r>
            <w:r w:rsidRPr="00CD3D8A">
              <w:rPr>
                <w:rFonts w:ascii="Times New Roman" w:eastAsia="Calibri" w:hAnsi="Times New Roman" w:cs="Times New Roman"/>
                <w:sz w:val="22"/>
                <w:lang w:eastAsia="bg-BG"/>
              </w:rPr>
              <w:t>?</w:t>
            </w:r>
          </w:p>
        </w:tc>
        <w:tc>
          <w:tcPr>
            <w:tcW w:w="5103" w:type="dxa"/>
            <w:shd w:val="clear" w:color="auto" w:fill="auto"/>
          </w:tcPr>
          <w:p w14:paraId="706DF862"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br/>
            </w:r>
            <w:r w:rsidRPr="00CD3D8A">
              <w:rPr>
                <w:rFonts w:ascii="Times New Roman" w:eastAsia="Calibri" w:hAnsi="Times New Roman" w:cs="Times New Roman"/>
                <w:sz w:val="22"/>
                <w:lang w:eastAsia="bg-BG"/>
              </w:rPr>
              <w:lastRenderedPageBreak/>
              <w:br/>
            </w:r>
            <w:r w:rsidRPr="00CD3D8A">
              <w:rPr>
                <w:rFonts w:ascii="Times New Roman" w:eastAsia="Calibri" w:hAnsi="Times New Roman" w:cs="Times New Roman"/>
                <w:sz w:val="22"/>
                <w:lang w:eastAsia="bg-BG"/>
              </w:rPr>
              <w:br/>
              <w:t>[] Да [] Не</w:t>
            </w:r>
          </w:p>
        </w:tc>
      </w:tr>
      <w:tr w:rsidR="00780285" w:rsidRPr="00CD3D8A" w14:paraId="706DF867" w14:textId="77777777" w:rsidTr="00F46412">
        <w:tc>
          <w:tcPr>
            <w:tcW w:w="4644" w:type="dxa"/>
            <w:shd w:val="clear" w:color="auto" w:fill="auto"/>
          </w:tcPr>
          <w:p w14:paraId="706DF864"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lastRenderedPageBreak/>
              <w:t xml:space="preserve">6) Следната </w:t>
            </w:r>
            <w:r w:rsidRPr="00CD3D8A">
              <w:rPr>
                <w:rFonts w:ascii="Times New Roman" w:eastAsia="Calibri" w:hAnsi="Times New Roman" w:cs="Times New Roman"/>
                <w:b/>
                <w:sz w:val="22"/>
                <w:lang w:eastAsia="bg-BG"/>
              </w:rPr>
              <w:t>образователна и професионална квалификация</w:t>
            </w:r>
            <w:r w:rsidRPr="00CD3D8A">
              <w:rPr>
                <w:rFonts w:ascii="Times New Roman" w:eastAsia="Calibri" w:hAnsi="Times New Roman" w:cs="Times New Roman"/>
                <w:sz w:val="22"/>
                <w:lang w:eastAsia="bg-BG"/>
              </w:rPr>
              <w:t xml:space="preserve"> се притежава от:</w:t>
            </w:r>
            <w:r w:rsidRPr="00CD3D8A">
              <w:rPr>
                <w:rFonts w:ascii="Times New Roman" w:eastAsia="Calibri" w:hAnsi="Times New Roman" w:cs="Times New Roman"/>
                <w:sz w:val="22"/>
                <w:lang w:eastAsia="bg-BG"/>
              </w:rPr>
              <w:br/>
              <w:t xml:space="preserve">а) доставчика на услуга или самия изпълнител, </w:t>
            </w:r>
            <w:r w:rsidRPr="00CD3D8A">
              <w:rPr>
                <w:rFonts w:ascii="Times New Roman" w:eastAsia="Calibri" w:hAnsi="Times New Roman" w:cs="Times New Roman"/>
                <w:b/>
                <w:i/>
                <w:sz w:val="22"/>
                <w:lang w:eastAsia="bg-BG"/>
              </w:rPr>
              <w:t>и/или</w:t>
            </w:r>
            <w:r w:rsidRPr="00CD3D8A">
              <w:rPr>
                <w:rFonts w:ascii="Times New Roman" w:eastAsia="Calibri" w:hAnsi="Times New Roman" w:cs="Times New Roman"/>
                <w:sz w:val="22"/>
                <w:lang w:eastAsia="bg-BG"/>
              </w:rPr>
              <w:t xml:space="preserve"> (в зависимост от изискванията, посоч</w:t>
            </w:r>
            <w:r w:rsidRPr="00CD3D8A">
              <w:rPr>
                <w:rFonts w:ascii="Times New Roman" w:eastAsia="Calibri" w:hAnsi="Times New Roman" w:cs="Times New Roman"/>
                <w:sz w:val="22"/>
                <w:lang w:eastAsia="bg-BG"/>
              </w:rPr>
              <w:t>е</w:t>
            </w:r>
            <w:r w:rsidRPr="00CD3D8A">
              <w:rPr>
                <w:rFonts w:ascii="Times New Roman" w:eastAsia="Calibri" w:hAnsi="Times New Roman" w:cs="Times New Roman"/>
                <w:sz w:val="22"/>
                <w:lang w:eastAsia="bg-BG"/>
              </w:rPr>
              <w:t>ни в обявлението, или в документацията за обществената поръчка)</w:t>
            </w:r>
          </w:p>
          <w:p w14:paraId="706DF865"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shd w:val="clear" w:color="000000" w:fill="auto"/>
                <w:lang w:eastAsia="bg-BG"/>
              </w:rPr>
            </w:pPr>
            <w:r w:rsidRPr="00CD3D8A">
              <w:rPr>
                <w:rFonts w:ascii="Times New Roman" w:eastAsia="Calibri" w:hAnsi="Times New Roman" w:cs="Times New Roman"/>
                <w:sz w:val="22"/>
                <w:lang w:eastAsia="bg-BG"/>
              </w:rPr>
              <w:t>б) неговия ръководен състав:</w:t>
            </w:r>
          </w:p>
        </w:tc>
        <w:tc>
          <w:tcPr>
            <w:tcW w:w="5103" w:type="dxa"/>
            <w:shd w:val="clear" w:color="auto" w:fill="auto"/>
          </w:tcPr>
          <w:p w14:paraId="706DF86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a)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б) [……]</w:t>
            </w:r>
          </w:p>
        </w:tc>
      </w:tr>
      <w:tr w:rsidR="00780285" w:rsidRPr="00CD3D8A" w14:paraId="706DF86A" w14:textId="77777777" w:rsidTr="00F46412">
        <w:tc>
          <w:tcPr>
            <w:tcW w:w="4644" w:type="dxa"/>
            <w:shd w:val="clear" w:color="auto" w:fill="auto"/>
          </w:tcPr>
          <w:p w14:paraId="706DF86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7) При изпълнение на поръчката икономиче</w:t>
            </w:r>
            <w:r w:rsidRPr="00CD3D8A">
              <w:rPr>
                <w:rFonts w:ascii="Times New Roman" w:eastAsia="Calibri" w:hAnsi="Times New Roman" w:cs="Times New Roman"/>
                <w:sz w:val="22"/>
                <w:lang w:eastAsia="bg-BG"/>
              </w:rPr>
              <w:t>с</w:t>
            </w:r>
            <w:r w:rsidRPr="00CD3D8A">
              <w:rPr>
                <w:rFonts w:ascii="Times New Roman" w:eastAsia="Calibri" w:hAnsi="Times New Roman" w:cs="Times New Roman"/>
                <w:sz w:val="22"/>
                <w:lang w:eastAsia="bg-BG"/>
              </w:rPr>
              <w:t xml:space="preserve">кият оператор ще може да приложи следните </w:t>
            </w:r>
            <w:r w:rsidRPr="00CD3D8A">
              <w:rPr>
                <w:rFonts w:ascii="Times New Roman" w:eastAsia="Calibri" w:hAnsi="Times New Roman" w:cs="Times New Roman"/>
                <w:b/>
                <w:sz w:val="22"/>
                <w:lang w:eastAsia="bg-BG"/>
              </w:rPr>
              <w:t>мерки за управление на околната среда</w:t>
            </w:r>
            <w:r w:rsidRPr="00CD3D8A">
              <w:rPr>
                <w:rFonts w:ascii="Times New Roman" w:eastAsia="Calibri" w:hAnsi="Times New Roman" w:cs="Times New Roman"/>
                <w:sz w:val="22"/>
                <w:lang w:eastAsia="bg-BG"/>
              </w:rPr>
              <w:t>:</w:t>
            </w:r>
          </w:p>
        </w:tc>
        <w:tc>
          <w:tcPr>
            <w:tcW w:w="5103" w:type="dxa"/>
            <w:shd w:val="clear" w:color="auto" w:fill="auto"/>
          </w:tcPr>
          <w:p w14:paraId="706DF869"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71" w14:textId="77777777" w:rsidTr="00F46412">
        <w:tc>
          <w:tcPr>
            <w:tcW w:w="4644" w:type="dxa"/>
            <w:shd w:val="clear" w:color="auto" w:fill="auto"/>
          </w:tcPr>
          <w:p w14:paraId="706DF86B"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8)</w:t>
            </w:r>
            <w:r w:rsidRPr="00CD3D8A">
              <w:rPr>
                <w:rFonts w:ascii="Times New Roman" w:eastAsia="Calibri" w:hAnsi="Times New Roman" w:cs="Times New Roman"/>
                <w:b/>
                <w:sz w:val="22"/>
                <w:lang w:eastAsia="bg-BG"/>
              </w:rPr>
              <w:t xml:space="preserve"> Средната годишна численост на състава</w:t>
            </w:r>
            <w:r w:rsidRPr="00CD3D8A">
              <w:rPr>
                <w:rFonts w:ascii="Times New Roman" w:eastAsia="Calibri" w:hAnsi="Times New Roman" w:cs="Times New Roman"/>
                <w:sz w:val="22"/>
                <w:lang w:eastAsia="bg-BG"/>
              </w:rPr>
              <w:t xml:space="preserve"> на икономическия оператор и броят на  рък</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водния персонал през последните три години са, както следва:</w:t>
            </w:r>
          </w:p>
        </w:tc>
        <w:tc>
          <w:tcPr>
            <w:tcW w:w="5103" w:type="dxa"/>
            <w:shd w:val="clear" w:color="auto" w:fill="auto"/>
          </w:tcPr>
          <w:p w14:paraId="706DF86C"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Година, средна годишна численост на състава:</w:t>
            </w:r>
            <w:r w:rsidRPr="00CD3D8A">
              <w:rPr>
                <w:rFonts w:ascii="Times New Roman" w:eastAsia="Calibri" w:hAnsi="Times New Roman" w:cs="Times New Roman"/>
                <w:sz w:val="22"/>
                <w:lang w:eastAsia="bg-BG"/>
              </w:rPr>
              <w:br/>
              <w:t>[……],[……],</w:t>
            </w:r>
            <w:r w:rsidRPr="00CD3D8A">
              <w:rPr>
                <w:rFonts w:ascii="Times New Roman" w:eastAsia="Calibri" w:hAnsi="Times New Roman" w:cs="Times New Roman"/>
                <w:sz w:val="22"/>
                <w:lang w:eastAsia="bg-BG"/>
              </w:rPr>
              <w:br/>
              <w:t>[……],[……],</w:t>
            </w:r>
          </w:p>
          <w:p w14:paraId="706DF86D"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86E"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Година, брой на ръководните кадри:</w:t>
            </w:r>
            <w:r w:rsidRPr="00CD3D8A">
              <w:rPr>
                <w:rFonts w:ascii="Times New Roman" w:eastAsia="Calibri" w:hAnsi="Times New Roman" w:cs="Times New Roman"/>
                <w:sz w:val="22"/>
                <w:lang w:eastAsia="bg-BG"/>
              </w:rPr>
              <w:br/>
              <w:t>[……],[……],</w:t>
            </w:r>
          </w:p>
          <w:p w14:paraId="706DF86F"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p w14:paraId="706DF870"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74" w14:textId="77777777" w:rsidTr="00F46412">
        <w:tc>
          <w:tcPr>
            <w:tcW w:w="4644" w:type="dxa"/>
            <w:shd w:val="clear" w:color="auto" w:fill="auto"/>
          </w:tcPr>
          <w:p w14:paraId="706DF872"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9) Следните </w:t>
            </w:r>
            <w:r w:rsidRPr="00CD3D8A">
              <w:rPr>
                <w:rFonts w:ascii="Times New Roman" w:eastAsia="Calibri" w:hAnsi="Times New Roman" w:cs="Times New Roman"/>
                <w:b/>
                <w:sz w:val="22"/>
                <w:lang w:eastAsia="bg-BG"/>
              </w:rPr>
              <w:t>инструменти, съоръжения или техническо оборудване</w:t>
            </w:r>
            <w:r w:rsidRPr="00CD3D8A">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103" w:type="dxa"/>
            <w:shd w:val="clear" w:color="auto" w:fill="auto"/>
          </w:tcPr>
          <w:p w14:paraId="706DF873"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77" w14:textId="77777777" w:rsidTr="00F46412">
        <w:tc>
          <w:tcPr>
            <w:tcW w:w="4644" w:type="dxa"/>
            <w:shd w:val="clear" w:color="auto" w:fill="auto"/>
          </w:tcPr>
          <w:p w14:paraId="706DF87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10) Икономическият оператор </w:t>
            </w:r>
            <w:r w:rsidRPr="00CD3D8A">
              <w:rPr>
                <w:rFonts w:ascii="Times New Roman" w:eastAsia="Calibri" w:hAnsi="Times New Roman" w:cs="Times New Roman"/>
                <w:b/>
                <w:sz w:val="22"/>
                <w:lang w:eastAsia="bg-BG"/>
              </w:rPr>
              <w:t>възнамерява евентуално да възложи на подизпълнител</w:t>
            </w:r>
            <w:r w:rsidRPr="00CD3D8A">
              <w:rPr>
                <w:rFonts w:ascii="Times New Roman" w:eastAsia="Calibri" w:hAnsi="Times New Roman" w:cs="Times New Roman"/>
                <w:b/>
                <w:sz w:val="22"/>
                <w:vertAlign w:val="superscript"/>
                <w:lang w:eastAsia="bg-BG"/>
              </w:rPr>
              <w:footnoteReference w:id="43"/>
            </w:r>
            <w:r w:rsidRPr="00CD3D8A">
              <w:rPr>
                <w:rFonts w:ascii="Times New Roman" w:eastAsia="Calibri" w:hAnsi="Times New Roman" w:cs="Times New Roman"/>
                <w:b/>
                <w:sz w:val="22"/>
                <w:lang w:eastAsia="bg-BG"/>
              </w:rPr>
              <w:t xml:space="preserve"> </w:t>
            </w:r>
            <w:r w:rsidRPr="00CD3D8A">
              <w:rPr>
                <w:rFonts w:ascii="Times New Roman" w:eastAsia="Calibri" w:hAnsi="Times New Roman" w:cs="Times New Roman"/>
                <w:sz w:val="22"/>
                <w:lang w:eastAsia="bg-BG"/>
              </w:rPr>
              <w:t>изпълнението на</w:t>
            </w:r>
            <w:r w:rsidRPr="00CD3D8A">
              <w:rPr>
                <w:rFonts w:ascii="Times New Roman" w:eastAsia="Calibri" w:hAnsi="Times New Roman" w:cs="Times New Roman"/>
                <w:b/>
                <w:sz w:val="22"/>
                <w:lang w:eastAsia="bg-BG"/>
              </w:rPr>
              <w:t xml:space="preserve"> следната част (процентно изражение)</w:t>
            </w:r>
            <w:r w:rsidRPr="00CD3D8A">
              <w:rPr>
                <w:rFonts w:ascii="Times New Roman" w:eastAsia="Calibri" w:hAnsi="Times New Roman" w:cs="Times New Roman"/>
                <w:sz w:val="22"/>
                <w:lang w:eastAsia="bg-BG"/>
              </w:rPr>
              <w:t xml:space="preserve"> от поръчката:</w:t>
            </w:r>
          </w:p>
        </w:tc>
        <w:tc>
          <w:tcPr>
            <w:tcW w:w="5103" w:type="dxa"/>
            <w:shd w:val="clear" w:color="auto" w:fill="auto"/>
          </w:tcPr>
          <w:p w14:paraId="706DF876"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p>
        </w:tc>
      </w:tr>
      <w:tr w:rsidR="00780285" w:rsidRPr="00CD3D8A" w14:paraId="706DF87B" w14:textId="77777777" w:rsidTr="00F46412">
        <w:tc>
          <w:tcPr>
            <w:tcW w:w="4644" w:type="dxa"/>
            <w:shd w:val="clear" w:color="auto" w:fill="auto"/>
          </w:tcPr>
          <w:p w14:paraId="706DF878"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11) </w:t>
            </w:r>
            <w:r w:rsidRPr="00CD3D8A">
              <w:rPr>
                <w:rFonts w:ascii="Times New Roman" w:eastAsia="Calibri" w:hAnsi="Times New Roman" w:cs="Times New Roman"/>
                <w:sz w:val="22"/>
                <w:highlight w:val="lightGray"/>
                <w:lang w:eastAsia="bg-BG"/>
              </w:rPr>
              <w:t xml:space="preserve">За </w:t>
            </w:r>
            <w:r w:rsidRPr="00CD3D8A">
              <w:rPr>
                <w:rFonts w:ascii="Times New Roman" w:eastAsia="Calibri" w:hAnsi="Times New Roman" w:cs="Times New Roman"/>
                <w:b/>
                <w:i/>
                <w:sz w:val="22"/>
                <w:highlight w:val="lightGray"/>
                <w:lang w:eastAsia="bg-BG"/>
              </w:rPr>
              <w:t>обществени поръчки за доставки</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Икономическият оператор ще достави изис</w:t>
            </w:r>
            <w:r w:rsidRPr="00CD3D8A">
              <w:rPr>
                <w:rFonts w:ascii="Times New Roman" w:eastAsia="Calibri" w:hAnsi="Times New Roman" w:cs="Times New Roman"/>
                <w:sz w:val="22"/>
                <w:lang w:eastAsia="bg-BG"/>
              </w:rPr>
              <w:t>к</w:t>
            </w:r>
            <w:r w:rsidRPr="00CD3D8A">
              <w:rPr>
                <w:rFonts w:ascii="Times New Roman" w:eastAsia="Calibri" w:hAnsi="Times New Roman" w:cs="Times New Roman"/>
                <w:sz w:val="22"/>
                <w:lang w:eastAsia="bg-BG"/>
              </w:rPr>
              <w:t>ваните мостри, описания или снимки на пр</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дуктите, които не трябва да са придружени от сертификати за автентичност.</w:t>
            </w:r>
            <w:r w:rsidRPr="00CD3D8A">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фикати за автентичност.</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79"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br/>
              <w:t>[…] []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xml:space="preserve"> [] Да[] Не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87A"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r w:rsidRPr="00CD3D8A">
              <w:rPr>
                <w:rFonts w:ascii="Times New Roman" w:eastAsia="Calibri" w:hAnsi="Times New Roman" w:cs="Times New Roman"/>
                <w:i/>
                <w:sz w:val="22"/>
                <w:lang w:eastAsia="bg-BG"/>
              </w:rPr>
              <w:lastRenderedPageBreak/>
              <w:t>[……][……][……][……]</w:t>
            </w:r>
          </w:p>
        </w:tc>
      </w:tr>
      <w:tr w:rsidR="00780285" w:rsidRPr="00CD3D8A" w14:paraId="706DF880" w14:textId="77777777" w:rsidTr="00F46412">
        <w:tc>
          <w:tcPr>
            <w:tcW w:w="4644" w:type="dxa"/>
            <w:shd w:val="clear" w:color="auto" w:fill="auto"/>
          </w:tcPr>
          <w:p w14:paraId="706DF87C"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shd w:val="clear" w:color="000000" w:fill="auto"/>
                <w:lang w:eastAsia="bg-BG"/>
              </w:rPr>
            </w:pPr>
            <w:r w:rsidRPr="00CD3D8A">
              <w:rPr>
                <w:rFonts w:ascii="Times New Roman" w:eastAsia="Calibri" w:hAnsi="Times New Roman" w:cs="Times New Roman"/>
                <w:sz w:val="22"/>
                <w:lang w:eastAsia="bg-BG"/>
              </w:rPr>
              <w:lastRenderedPageBreak/>
              <w:t xml:space="preserve">12) </w:t>
            </w:r>
            <w:r w:rsidRPr="00CD3D8A">
              <w:rPr>
                <w:rFonts w:ascii="Times New Roman" w:eastAsia="Calibri" w:hAnsi="Times New Roman" w:cs="Times New Roman"/>
                <w:sz w:val="22"/>
                <w:highlight w:val="lightGray"/>
                <w:lang w:eastAsia="bg-BG"/>
              </w:rPr>
              <w:t xml:space="preserve">За </w:t>
            </w:r>
            <w:r w:rsidRPr="00CD3D8A">
              <w:rPr>
                <w:rFonts w:ascii="Times New Roman" w:eastAsia="Calibri" w:hAnsi="Times New Roman" w:cs="Times New Roman"/>
                <w:b/>
                <w:i/>
                <w:sz w:val="22"/>
                <w:highlight w:val="lightGray"/>
                <w:lang w:eastAsia="bg-BG"/>
              </w:rPr>
              <w:t>обществени поръчки за доставки</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t>Икономическият оператор може ли да пред</w:t>
            </w:r>
            <w:r w:rsidRPr="00CD3D8A">
              <w:rPr>
                <w:rFonts w:ascii="Times New Roman" w:eastAsia="Calibri" w:hAnsi="Times New Roman" w:cs="Times New Roman"/>
                <w:sz w:val="22"/>
                <w:lang w:eastAsia="bg-BG"/>
              </w:rPr>
              <w:t>с</w:t>
            </w:r>
            <w:r w:rsidRPr="00CD3D8A">
              <w:rPr>
                <w:rFonts w:ascii="Times New Roman" w:eastAsia="Calibri" w:hAnsi="Times New Roman" w:cs="Times New Roman"/>
                <w:sz w:val="22"/>
                <w:lang w:eastAsia="bg-BG"/>
              </w:rPr>
              <w:t xml:space="preserve">тави изискваните </w:t>
            </w:r>
            <w:r w:rsidRPr="00CD3D8A">
              <w:rPr>
                <w:rFonts w:ascii="Times New Roman" w:eastAsia="Calibri" w:hAnsi="Times New Roman" w:cs="Times New Roman"/>
                <w:b/>
                <w:sz w:val="22"/>
                <w:lang w:eastAsia="bg-BG"/>
              </w:rPr>
              <w:t>сертификати</w:t>
            </w:r>
            <w:r w:rsidRPr="00CD3D8A">
              <w:rPr>
                <w:rFonts w:ascii="Times New Roman" w:eastAsia="Calibri" w:hAnsi="Times New Roman" w:cs="Times New Roman"/>
                <w:sz w:val="22"/>
                <w:lang w:eastAsia="bg-BG"/>
              </w:rPr>
              <w:t xml:space="preserve">, изготвени от официално признати </w:t>
            </w:r>
            <w:r w:rsidRPr="00CD3D8A">
              <w:rPr>
                <w:rFonts w:ascii="Times New Roman" w:eastAsia="Calibri" w:hAnsi="Times New Roman" w:cs="Times New Roman"/>
                <w:b/>
                <w:sz w:val="22"/>
                <w:lang w:eastAsia="bg-BG"/>
              </w:rPr>
              <w:t>институции или аге</w:t>
            </w:r>
            <w:r w:rsidRPr="00CD3D8A">
              <w:rPr>
                <w:rFonts w:ascii="Times New Roman" w:eastAsia="Calibri" w:hAnsi="Times New Roman" w:cs="Times New Roman"/>
                <w:b/>
                <w:sz w:val="22"/>
                <w:lang w:eastAsia="bg-BG"/>
              </w:rPr>
              <w:t>н</w:t>
            </w:r>
            <w:r w:rsidRPr="00CD3D8A">
              <w:rPr>
                <w:rFonts w:ascii="Times New Roman" w:eastAsia="Calibri" w:hAnsi="Times New Roman" w:cs="Times New Roman"/>
                <w:b/>
                <w:sz w:val="22"/>
                <w:lang w:eastAsia="bg-BG"/>
              </w:rPr>
              <w:t>ции по контрол на качеството</w:t>
            </w:r>
            <w:r w:rsidRPr="00CD3D8A">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„не“</w:t>
            </w:r>
            <w:r w:rsidRPr="00CD3D8A">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7D"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sz w:val="22"/>
                <w:lang w:eastAsia="bg-BG"/>
              </w:rPr>
              <w:b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r w:rsidRPr="00CD3D8A">
              <w:rPr>
                <w:rFonts w:ascii="Times New Roman" w:eastAsia="Calibri" w:hAnsi="Times New Roman" w:cs="Times New Roman"/>
                <w:sz w:val="22"/>
                <w:lang w:eastAsia="bg-BG"/>
              </w:rPr>
              <w:br/>
            </w:r>
          </w:p>
          <w:p w14:paraId="706DF87E"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p>
          <w:p w14:paraId="706DF87F"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bl>
    <w:p w14:paraId="706DF881"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p>
    <w:p w14:paraId="706DF882" w14:textId="77777777" w:rsidR="00780285" w:rsidRPr="00CD3D8A" w:rsidRDefault="00780285" w:rsidP="00F24109">
      <w:pPr>
        <w:spacing w:before="120" w:after="120" w:line="0" w:lineRule="atLeast"/>
        <w:ind w:firstLine="0"/>
        <w:jc w:val="both"/>
        <w:rPr>
          <w:rFonts w:ascii="Times New Roman" w:eastAsia="Calibri" w:hAnsi="Times New Roman" w:cs="Times New Roman"/>
          <w:b/>
          <w:smallCaps/>
          <w:sz w:val="22"/>
          <w:lang w:eastAsia="bg-BG"/>
        </w:rPr>
      </w:pPr>
      <w:r w:rsidRPr="00CD3D8A">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D3D8A">
        <w:rPr>
          <w:rFonts w:ascii="Times New Roman" w:eastAsia="Calibri" w:hAnsi="Times New Roman" w:cs="Times New Roman"/>
          <w:b/>
          <w:i/>
          <w:sz w:val="22"/>
          <w:u w:val="single"/>
          <w:lang w:eastAsia="bg-BG"/>
        </w:rPr>
        <w:t>само</w:t>
      </w:r>
      <w:r w:rsidRPr="00CD3D8A">
        <w:rPr>
          <w:rFonts w:ascii="Times New Roman" w:eastAsia="Calibri" w:hAnsi="Times New Roman" w:cs="Times New Roman"/>
          <w:b/>
          <w:i/>
          <w:sz w:val="22"/>
          <w:lang w:eastAsia="bg-BG"/>
        </w:rPr>
        <w:t xml:space="preserve"> когато стандартите за ос</w:t>
      </w:r>
      <w:r w:rsidRPr="00CD3D8A">
        <w:rPr>
          <w:rFonts w:ascii="Times New Roman" w:eastAsia="Calibri" w:hAnsi="Times New Roman" w:cs="Times New Roman"/>
          <w:b/>
          <w:i/>
          <w:sz w:val="22"/>
          <w:lang w:eastAsia="bg-BG"/>
        </w:rPr>
        <w:t>и</w:t>
      </w:r>
      <w:r w:rsidRPr="00CD3D8A">
        <w:rPr>
          <w:rFonts w:ascii="Times New Roman" w:eastAsia="Calibri" w:hAnsi="Times New Roman" w:cs="Times New Roman"/>
          <w:b/>
          <w:i/>
          <w:sz w:val="22"/>
          <w:lang w:eastAsia="bg-BG"/>
        </w:rPr>
        <w:t>гуряване на качеството и/или стандартите за екологично управление са били изискани от въ</w:t>
      </w:r>
      <w:r w:rsidRPr="00CD3D8A">
        <w:rPr>
          <w:rFonts w:ascii="Times New Roman" w:eastAsia="Calibri" w:hAnsi="Times New Roman" w:cs="Times New Roman"/>
          <w:b/>
          <w:i/>
          <w:sz w:val="22"/>
          <w:lang w:eastAsia="bg-BG"/>
        </w:rPr>
        <w:t>з</w:t>
      </w:r>
      <w:r w:rsidRPr="00CD3D8A">
        <w:rPr>
          <w:rFonts w:ascii="Times New Roman" w:eastAsia="Calibri" w:hAnsi="Times New Roman" w:cs="Times New Roman"/>
          <w:b/>
          <w:i/>
          <w:sz w:val="22"/>
          <w:lang w:eastAsia="bg-BG"/>
        </w:rPr>
        <w:t>лагащия орган или възложителя в обявлението или в документацията за обществената поръ</w:t>
      </w:r>
      <w:r w:rsidRPr="00CD3D8A">
        <w:rPr>
          <w:rFonts w:ascii="Times New Roman" w:eastAsia="Calibri" w:hAnsi="Times New Roman" w:cs="Times New Roman"/>
          <w:b/>
          <w:i/>
          <w:sz w:val="22"/>
          <w:lang w:eastAsia="bg-BG"/>
        </w:rPr>
        <w:t>ч</w:t>
      </w:r>
      <w:r w:rsidRPr="00CD3D8A">
        <w:rPr>
          <w:rFonts w:ascii="Times New Roman" w:eastAsia="Calibri" w:hAnsi="Times New Roman" w:cs="Times New Roman"/>
          <w:b/>
          <w:i/>
          <w:sz w:val="22"/>
          <w:lang w:eastAsia="bg-BG"/>
        </w:rPr>
        <w:t>ка,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886" w14:textId="77777777" w:rsidTr="00F46412">
        <w:tc>
          <w:tcPr>
            <w:tcW w:w="4644" w:type="dxa"/>
            <w:shd w:val="clear" w:color="auto" w:fill="auto"/>
          </w:tcPr>
          <w:p w14:paraId="706DF884"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103" w:type="dxa"/>
            <w:shd w:val="clear" w:color="auto" w:fill="auto"/>
          </w:tcPr>
          <w:p w14:paraId="706DF885" w14:textId="77777777" w:rsidR="00780285" w:rsidRPr="00CD3D8A" w:rsidRDefault="00780285" w:rsidP="00F46412">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8C" w14:textId="77777777" w:rsidTr="00F46412">
        <w:tc>
          <w:tcPr>
            <w:tcW w:w="4644" w:type="dxa"/>
            <w:shd w:val="clear" w:color="auto" w:fill="auto"/>
          </w:tcPr>
          <w:p w14:paraId="706DF887"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ще може ли да представи </w:t>
            </w:r>
            <w:r w:rsidRPr="00CD3D8A">
              <w:rPr>
                <w:rFonts w:ascii="Times New Roman" w:eastAsia="Calibri" w:hAnsi="Times New Roman" w:cs="Times New Roman"/>
                <w:b/>
                <w:sz w:val="22"/>
                <w:lang w:eastAsia="bg-BG"/>
              </w:rPr>
              <w:t>сертификати</w:t>
            </w:r>
            <w:r w:rsidRPr="00CD3D8A">
              <w:rPr>
                <w:rFonts w:ascii="Times New Roman" w:eastAsia="Calibri" w:hAnsi="Times New Roman" w:cs="Times New Roman"/>
                <w:sz w:val="22"/>
                <w:lang w:eastAsia="bg-BG"/>
              </w:rPr>
              <w:t>, изготвени от незав</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 xml:space="preserve">сими органи и доказващи, че икономическият оператор отговаря на </w:t>
            </w:r>
            <w:r w:rsidRPr="00CD3D8A">
              <w:rPr>
                <w:rFonts w:ascii="Times New Roman" w:eastAsia="Calibri" w:hAnsi="Times New Roman" w:cs="Times New Roman"/>
                <w:b/>
                <w:sz w:val="22"/>
                <w:lang w:eastAsia="bg-BG"/>
              </w:rPr>
              <w:t>стандартите за осиг</w:t>
            </w:r>
            <w:r w:rsidRPr="00CD3D8A">
              <w:rPr>
                <w:rFonts w:ascii="Times New Roman" w:eastAsia="Calibri" w:hAnsi="Times New Roman" w:cs="Times New Roman"/>
                <w:b/>
                <w:sz w:val="22"/>
                <w:lang w:eastAsia="bg-BG"/>
              </w:rPr>
              <w:t>у</w:t>
            </w:r>
            <w:r w:rsidRPr="00CD3D8A">
              <w:rPr>
                <w:rFonts w:ascii="Times New Roman" w:eastAsia="Calibri" w:hAnsi="Times New Roman" w:cs="Times New Roman"/>
                <w:b/>
                <w:sz w:val="22"/>
                <w:lang w:eastAsia="bg-BG"/>
              </w:rPr>
              <w:t>ряване на качеството</w:t>
            </w:r>
            <w:r w:rsidRPr="00CD3D8A">
              <w:rPr>
                <w:rFonts w:ascii="Times New Roman" w:eastAsia="Calibri" w:hAnsi="Times New Roman" w:cs="Times New Roman"/>
                <w:sz w:val="22"/>
                <w:lang w:eastAsia="bg-BG"/>
              </w:rPr>
              <w:t>, включително тези за достъпност за хора с увреждания.</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„не“</w:t>
            </w:r>
            <w:r w:rsidRPr="00CD3D8A">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жение в електронен формат, моля, посочете:</w:t>
            </w:r>
          </w:p>
        </w:tc>
        <w:tc>
          <w:tcPr>
            <w:tcW w:w="5103" w:type="dxa"/>
            <w:shd w:val="clear" w:color="auto" w:fill="auto"/>
          </w:tcPr>
          <w:p w14:paraId="706DF888"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sz w:val="22"/>
                <w:lang w:eastAsia="bg-BG"/>
              </w:rPr>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889"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p>
          <w:p w14:paraId="706DF88A"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p>
          <w:p w14:paraId="706DF88B"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r w:rsidR="00780285" w:rsidRPr="00CD3D8A" w14:paraId="706DF892" w14:textId="77777777" w:rsidTr="00F46412">
        <w:tc>
          <w:tcPr>
            <w:tcW w:w="4644" w:type="dxa"/>
            <w:shd w:val="clear" w:color="auto" w:fill="auto"/>
          </w:tcPr>
          <w:p w14:paraId="706DF88D"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 xml:space="preserve">Икономическият оператор ще може ли да представи </w:t>
            </w:r>
            <w:r w:rsidRPr="00CD3D8A">
              <w:rPr>
                <w:rFonts w:ascii="Times New Roman" w:eastAsia="Calibri" w:hAnsi="Times New Roman" w:cs="Times New Roman"/>
                <w:b/>
                <w:sz w:val="22"/>
                <w:lang w:eastAsia="bg-BG"/>
              </w:rPr>
              <w:t>сертификати</w:t>
            </w:r>
            <w:r w:rsidRPr="00CD3D8A">
              <w:rPr>
                <w:rFonts w:ascii="Times New Roman" w:eastAsia="Calibri" w:hAnsi="Times New Roman" w:cs="Times New Roman"/>
                <w:sz w:val="22"/>
                <w:lang w:eastAsia="bg-BG"/>
              </w:rPr>
              <w:t>, изготвени от незав</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 xml:space="preserve">сими органи, доказващи, че икономическият оператор отговаря на задължителните </w:t>
            </w:r>
            <w:r w:rsidRPr="00CD3D8A">
              <w:rPr>
                <w:rFonts w:ascii="Times New Roman" w:eastAsia="Calibri" w:hAnsi="Times New Roman" w:cs="Times New Roman"/>
                <w:b/>
                <w:sz w:val="22"/>
                <w:lang w:eastAsia="bg-BG"/>
              </w:rPr>
              <w:t>ста</w:t>
            </w:r>
            <w:r w:rsidRPr="00CD3D8A">
              <w:rPr>
                <w:rFonts w:ascii="Times New Roman" w:eastAsia="Calibri" w:hAnsi="Times New Roman" w:cs="Times New Roman"/>
                <w:b/>
                <w:sz w:val="22"/>
                <w:lang w:eastAsia="bg-BG"/>
              </w:rPr>
              <w:t>н</w:t>
            </w:r>
            <w:r w:rsidRPr="00CD3D8A">
              <w:rPr>
                <w:rFonts w:ascii="Times New Roman" w:eastAsia="Calibri" w:hAnsi="Times New Roman" w:cs="Times New Roman"/>
                <w:b/>
                <w:sz w:val="22"/>
                <w:lang w:eastAsia="bg-BG"/>
              </w:rPr>
              <w:t>дарти или системи за екологично управл</w:t>
            </w:r>
            <w:r w:rsidRPr="00CD3D8A">
              <w:rPr>
                <w:rFonts w:ascii="Times New Roman" w:eastAsia="Calibri" w:hAnsi="Times New Roman" w:cs="Times New Roman"/>
                <w:b/>
                <w:sz w:val="22"/>
                <w:lang w:eastAsia="bg-BG"/>
              </w:rPr>
              <w:t>е</w:t>
            </w:r>
            <w:r w:rsidRPr="00CD3D8A">
              <w:rPr>
                <w:rFonts w:ascii="Times New Roman" w:eastAsia="Calibri" w:hAnsi="Times New Roman" w:cs="Times New Roman"/>
                <w:b/>
                <w:sz w:val="22"/>
                <w:lang w:eastAsia="bg-BG"/>
              </w:rPr>
              <w:t>ние</w:t>
            </w: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b/>
                <w:sz w:val="22"/>
                <w:lang w:eastAsia="bg-BG"/>
              </w:rPr>
              <w:t>Ако „не“</w:t>
            </w:r>
            <w:r w:rsidRPr="00CD3D8A">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D3D8A">
              <w:rPr>
                <w:rFonts w:ascii="Times New Roman" w:eastAsia="Calibri" w:hAnsi="Times New Roman" w:cs="Times New Roman"/>
                <w:b/>
                <w:sz w:val="22"/>
                <w:lang w:eastAsia="bg-BG"/>
              </w:rPr>
              <w:t>станда</w:t>
            </w:r>
            <w:r w:rsidRPr="00CD3D8A">
              <w:rPr>
                <w:rFonts w:ascii="Times New Roman" w:eastAsia="Calibri" w:hAnsi="Times New Roman" w:cs="Times New Roman"/>
                <w:b/>
                <w:sz w:val="22"/>
                <w:lang w:eastAsia="bg-BG"/>
              </w:rPr>
              <w:t>р</w:t>
            </w:r>
            <w:r w:rsidRPr="00CD3D8A">
              <w:rPr>
                <w:rFonts w:ascii="Times New Roman" w:eastAsia="Calibri" w:hAnsi="Times New Roman" w:cs="Times New Roman"/>
                <w:b/>
                <w:sz w:val="22"/>
                <w:lang w:eastAsia="bg-BG"/>
              </w:rPr>
              <w:t>тите или системите за екологично управл</w:t>
            </w:r>
            <w:r w:rsidRPr="00CD3D8A">
              <w:rPr>
                <w:rFonts w:ascii="Times New Roman" w:eastAsia="Calibri" w:hAnsi="Times New Roman" w:cs="Times New Roman"/>
                <w:b/>
                <w:sz w:val="22"/>
                <w:lang w:eastAsia="bg-BG"/>
              </w:rPr>
              <w:t>е</w:t>
            </w:r>
            <w:r w:rsidRPr="00CD3D8A">
              <w:rPr>
                <w:rFonts w:ascii="Times New Roman" w:eastAsia="Calibri" w:hAnsi="Times New Roman" w:cs="Times New Roman"/>
                <w:b/>
                <w:sz w:val="22"/>
                <w:lang w:eastAsia="bg-BG"/>
              </w:rPr>
              <w:t>ние</w:t>
            </w:r>
            <w:r w:rsidRPr="00CD3D8A">
              <w:rPr>
                <w:rFonts w:ascii="Times New Roman" w:eastAsia="Calibri" w:hAnsi="Times New Roman" w:cs="Times New Roman"/>
                <w:sz w:val="22"/>
                <w:lang w:eastAsia="bg-BG"/>
              </w:rPr>
              <w:t xml:space="preserve"> могат да бъдат представени:</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съответните документи са на разпол</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lastRenderedPageBreak/>
              <w:t>жение в електронен формат, моля, посочете:</w:t>
            </w:r>
          </w:p>
        </w:tc>
        <w:tc>
          <w:tcPr>
            <w:tcW w:w="5103" w:type="dxa"/>
            <w:shd w:val="clear" w:color="auto" w:fill="auto"/>
          </w:tcPr>
          <w:p w14:paraId="706DF88E"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r w:rsidRPr="00CD3D8A">
              <w:rPr>
                <w:rFonts w:ascii="Times New Roman" w:eastAsia="Calibri" w:hAnsi="Times New Roman" w:cs="Times New Roman"/>
                <w:sz w:val="22"/>
                <w:lang w:eastAsia="bg-BG"/>
              </w:rPr>
              <w:lastRenderedPageBreak/>
              <w:t>[] Да [] Не</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p>
          <w:p w14:paraId="706DF88F"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p>
          <w:p w14:paraId="706DF890" w14:textId="77777777" w:rsidR="00780285" w:rsidRPr="00CD3D8A" w:rsidRDefault="00780285" w:rsidP="00F46412">
            <w:pPr>
              <w:spacing w:before="120" w:after="120" w:line="0" w:lineRule="atLeast"/>
              <w:ind w:firstLine="0"/>
              <w:rPr>
                <w:rFonts w:ascii="Times New Roman" w:eastAsia="Calibri" w:hAnsi="Times New Roman" w:cs="Times New Roman"/>
                <w:i/>
                <w:sz w:val="22"/>
                <w:lang w:eastAsia="bg-BG"/>
              </w:rPr>
            </w:pPr>
          </w:p>
          <w:p w14:paraId="706DF891" w14:textId="77777777" w:rsidR="00780285" w:rsidRPr="00CD3D8A" w:rsidRDefault="00780285" w:rsidP="00F46412">
            <w:pPr>
              <w:spacing w:before="120" w:after="120" w:line="0" w:lineRule="atLeast"/>
              <w:ind w:firstLine="0"/>
              <w:rPr>
                <w:rFonts w:ascii="Times New Roman" w:eastAsia="Calibri" w:hAnsi="Times New Roman" w:cs="Times New Roman"/>
                <w:sz w:val="22"/>
                <w:lang w:eastAsia="bg-BG"/>
              </w:rPr>
            </w:pP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 [……][……][……][……]</w:t>
            </w:r>
          </w:p>
        </w:tc>
      </w:tr>
    </w:tbl>
    <w:p w14:paraId="706DF893"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894"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D3D8A" w:rsidRDefault="00780285" w:rsidP="00F24109">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D3D8A">
        <w:rPr>
          <w:rFonts w:ascii="Times New Roman" w:eastAsia="Calibri" w:hAnsi="Times New Roman" w:cs="Times New Roman"/>
          <w:b/>
          <w:i/>
          <w:sz w:val="22"/>
          <w:u w:val="single"/>
          <w:lang w:eastAsia="bg-BG"/>
        </w:rPr>
        <w:t xml:space="preserve">само </w:t>
      </w:r>
      <w:r w:rsidRPr="00CD3D8A">
        <w:rPr>
          <w:rFonts w:ascii="Times New Roman" w:eastAsia="Calibri" w:hAnsi="Times New Roman" w:cs="Times New Roman"/>
          <w:b/>
          <w:i/>
          <w:sz w:val="22"/>
          <w:lang w:eastAsia="bg-BG"/>
        </w:rPr>
        <w:t>когато възлагащият орган или възложителят е посочил обективните и недискриминационни критерии или правила, ко</w:t>
      </w:r>
      <w:r w:rsidRPr="00CD3D8A">
        <w:rPr>
          <w:rFonts w:ascii="Times New Roman" w:eastAsia="Calibri" w:hAnsi="Times New Roman" w:cs="Times New Roman"/>
          <w:b/>
          <w:i/>
          <w:sz w:val="22"/>
          <w:lang w:eastAsia="bg-BG"/>
        </w:rPr>
        <w:t>и</w:t>
      </w:r>
      <w:r w:rsidRPr="00CD3D8A">
        <w:rPr>
          <w:rFonts w:ascii="Times New Roman" w:eastAsia="Calibri" w:hAnsi="Times New Roman" w:cs="Times New Roman"/>
          <w:b/>
          <w:i/>
          <w:sz w:val="22"/>
          <w:lang w:eastAsia="bg-BG"/>
        </w:rPr>
        <w:t>то трябва да бъдат приложени с цел ограничаване броя на кандидатите, които ще бъдат п</w:t>
      </w:r>
      <w:r w:rsidRPr="00CD3D8A">
        <w:rPr>
          <w:rFonts w:ascii="Times New Roman" w:eastAsia="Calibri" w:hAnsi="Times New Roman" w:cs="Times New Roman"/>
          <w:b/>
          <w:i/>
          <w:sz w:val="22"/>
          <w:lang w:eastAsia="bg-BG"/>
        </w:rPr>
        <w:t>о</w:t>
      </w:r>
      <w:r w:rsidRPr="00CD3D8A">
        <w:rPr>
          <w:rFonts w:ascii="Times New Roman" w:eastAsia="Calibri" w:hAnsi="Times New Roman" w:cs="Times New Roman"/>
          <w:b/>
          <w:i/>
          <w:sz w:val="22"/>
          <w:lang w:eastAsia="bg-BG"/>
        </w:rPr>
        <w:t>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w:t>
      </w:r>
      <w:r w:rsidRPr="00CD3D8A">
        <w:rPr>
          <w:rFonts w:ascii="Times New Roman" w:eastAsia="Calibri" w:hAnsi="Times New Roman" w:cs="Times New Roman"/>
          <w:b/>
          <w:i/>
          <w:sz w:val="22"/>
          <w:lang w:eastAsia="bg-BG"/>
        </w:rPr>
        <w:t>л</w:t>
      </w:r>
      <w:r w:rsidRPr="00CD3D8A">
        <w:rPr>
          <w:rFonts w:ascii="Times New Roman" w:eastAsia="Calibri" w:hAnsi="Times New Roman" w:cs="Times New Roman"/>
          <w:b/>
          <w:i/>
          <w:sz w:val="22"/>
          <w:lang w:eastAsia="bg-BG"/>
        </w:rPr>
        <w:t xml:space="preserve">ни доказателства, </w:t>
      </w:r>
      <w:r w:rsidRPr="00CD3D8A">
        <w:rPr>
          <w:rFonts w:ascii="Times New Roman" w:eastAsia="Calibri" w:hAnsi="Times New Roman" w:cs="Times New Roman"/>
          <w:b/>
          <w:sz w:val="22"/>
          <w:u w:val="single"/>
          <w:lang w:eastAsia="bg-BG"/>
        </w:rPr>
        <w:t>ако има такива</w:t>
      </w:r>
      <w:r w:rsidRPr="00CD3D8A">
        <w:rPr>
          <w:rFonts w:ascii="Times New Roman" w:eastAsia="Calibri" w:hAnsi="Times New Roman" w:cs="Times New Roman"/>
          <w:b/>
          <w:i/>
          <w:sz w:val="22"/>
          <w:lang w:eastAsia="bg-BG"/>
        </w:rPr>
        <w:t>, които трябва да бъдат представени, се съдържа в съотве</w:t>
      </w:r>
      <w:r w:rsidRPr="00CD3D8A">
        <w:rPr>
          <w:rFonts w:ascii="Times New Roman" w:eastAsia="Calibri" w:hAnsi="Times New Roman" w:cs="Times New Roman"/>
          <w:b/>
          <w:i/>
          <w:sz w:val="22"/>
          <w:lang w:eastAsia="bg-BG"/>
        </w:rPr>
        <w:t>т</w:t>
      </w:r>
      <w:r w:rsidRPr="00CD3D8A">
        <w:rPr>
          <w:rFonts w:ascii="Times New Roman" w:eastAsia="Calibri" w:hAnsi="Times New Roman" w:cs="Times New Roman"/>
          <w:b/>
          <w:i/>
          <w:sz w:val="22"/>
          <w:lang w:eastAsia="bg-BG"/>
        </w:rPr>
        <w:t>ното обявление или в документацията за обществената поръчка, посочена в обявлението.</w:t>
      </w:r>
      <w:r w:rsidRPr="00CD3D8A">
        <w:rPr>
          <w:rFonts w:ascii="Times New Roman" w:eastAsia="Calibri" w:hAnsi="Times New Roman" w:cs="Times New Roman"/>
          <w:sz w:val="22"/>
          <w:lang w:eastAsia="bg-BG"/>
        </w:rPr>
        <w:br/>
      </w:r>
      <w:r w:rsidRPr="00CD3D8A">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w:t>
      </w:r>
      <w:r w:rsidRPr="00CD3D8A">
        <w:rPr>
          <w:rFonts w:ascii="Times New Roman" w:eastAsia="Calibri" w:hAnsi="Times New Roman" w:cs="Times New Roman"/>
          <w:b/>
          <w:i/>
          <w:sz w:val="22"/>
          <w:lang w:eastAsia="bg-BG"/>
        </w:rPr>
        <w:t>е</w:t>
      </w:r>
      <w:r w:rsidRPr="00CD3D8A">
        <w:rPr>
          <w:rFonts w:ascii="Times New Roman" w:eastAsia="Calibri" w:hAnsi="Times New Roman" w:cs="Times New Roman"/>
          <w:b/>
          <w:i/>
          <w:sz w:val="22"/>
          <w:lang w:eastAsia="bg-BG"/>
        </w:rPr>
        <w:t>лен диалог и партньорства за иновации:</w:t>
      </w:r>
    </w:p>
    <w:p w14:paraId="706DF896"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Икономическият оператор декларира, че: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780285" w:rsidRPr="00CD3D8A" w14:paraId="706DF899" w14:textId="77777777" w:rsidTr="00F46412">
        <w:tc>
          <w:tcPr>
            <w:tcW w:w="4644" w:type="dxa"/>
            <w:shd w:val="clear" w:color="auto" w:fill="auto"/>
          </w:tcPr>
          <w:p w14:paraId="706DF897" w14:textId="77777777" w:rsidR="00780285" w:rsidRPr="00CD3D8A" w:rsidRDefault="00780285" w:rsidP="00F24109">
            <w:pPr>
              <w:spacing w:before="120" w:after="120" w:line="0" w:lineRule="atLeast"/>
              <w:ind w:firstLine="0"/>
              <w:jc w:val="both"/>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Намаляване на броя</w:t>
            </w:r>
          </w:p>
        </w:tc>
        <w:tc>
          <w:tcPr>
            <w:tcW w:w="5103" w:type="dxa"/>
            <w:shd w:val="clear" w:color="auto" w:fill="auto"/>
          </w:tcPr>
          <w:p w14:paraId="706DF898" w14:textId="77777777" w:rsidR="00780285" w:rsidRPr="00CD3D8A" w:rsidRDefault="00780285" w:rsidP="00F46412">
            <w:pPr>
              <w:spacing w:before="120" w:after="120" w:line="0" w:lineRule="atLeast"/>
              <w:ind w:firstLine="0"/>
              <w:rPr>
                <w:rFonts w:ascii="Times New Roman" w:eastAsia="Calibri" w:hAnsi="Times New Roman" w:cs="Times New Roman"/>
                <w:b/>
                <w:i/>
                <w:sz w:val="22"/>
                <w:lang w:eastAsia="bg-BG"/>
              </w:rPr>
            </w:pPr>
            <w:r w:rsidRPr="00CD3D8A">
              <w:rPr>
                <w:rFonts w:ascii="Times New Roman" w:eastAsia="Calibri" w:hAnsi="Times New Roman" w:cs="Times New Roman"/>
                <w:b/>
                <w:i/>
                <w:sz w:val="22"/>
                <w:lang w:eastAsia="bg-BG"/>
              </w:rPr>
              <w:t>Отговор:</w:t>
            </w:r>
          </w:p>
        </w:tc>
      </w:tr>
      <w:tr w:rsidR="00780285" w:rsidRPr="00CD3D8A" w14:paraId="706DF89C" w14:textId="77777777" w:rsidTr="00F46412">
        <w:tc>
          <w:tcPr>
            <w:tcW w:w="4644" w:type="dxa"/>
            <w:shd w:val="clear" w:color="auto" w:fill="auto"/>
          </w:tcPr>
          <w:p w14:paraId="706DF89A"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sz w:val="22"/>
                <w:lang w:eastAsia="bg-BG"/>
              </w:rPr>
              <w:t xml:space="preserve">Той </w:t>
            </w:r>
            <w:r w:rsidRPr="00CD3D8A">
              <w:rPr>
                <w:rFonts w:ascii="Times New Roman" w:eastAsia="Calibri" w:hAnsi="Times New Roman" w:cs="Times New Roman"/>
                <w:b/>
                <w:sz w:val="22"/>
                <w:lang w:eastAsia="bg-BG"/>
              </w:rPr>
              <w:t>изпълнява</w:t>
            </w:r>
            <w:r w:rsidRPr="00CD3D8A">
              <w:rPr>
                <w:rFonts w:ascii="Times New Roman" w:eastAsia="Calibri" w:hAnsi="Times New Roman" w:cs="Times New Roman"/>
                <w:sz w:val="22"/>
                <w:lang w:eastAsia="bg-BG"/>
              </w:rPr>
              <w:t xml:space="preserve"> целите и недискриминацио</w:t>
            </w:r>
            <w:r w:rsidRPr="00CD3D8A">
              <w:rPr>
                <w:rFonts w:ascii="Times New Roman" w:eastAsia="Calibri" w:hAnsi="Times New Roman" w:cs="Times New Roman"/>
                <w:sz w:val="22"/>
                <w:lang w:eastAsia="bg-BG"/>
              </w:rPr>
              <w:t>н</w:t>
            </w:r>
            <w:r w:rsidRPr="00CD3D8A">
              <w:rPr>
                <w:rFonts w:ascii="Times New Roman" w:eastAsia="Calibri" w:hAnsi="Times New Roman" w:cs="Times New Roman"/>
                <w:sz w:val="22"/>
                <w:lang w:eastAsia="bg-BG"/>
              </w:rPr>
              <w:t>ните критерии или правила, които трябва да бъдат приложени, за да се ограничи броят на кандидатите по следния начин:</w:t>
            </w:r>
            <w:r w:rsidRPr="00CD3D8A">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w:t>
            </w:r>
            <w:r w:rsidRPr="00CD3D8A">
              <w:rPr>
                <w:rFonts w:ascii="Times New Roman" w:eastAsia="Calibri" w:hAnsi="Times New Roman" w:cs="Times New Roman"/>
                <w:sz w:val="22"/>
                <w:lang w:eastAsia="bg-BG"/>
              </w:rPr>
              <w:t>л</w:t>
            </w:r>
            <w:r w:rsidRPr="00CD3D8A">
              <w:rPr>
                <w:rFonts w:ascii="Times New Roman" w:eastAsia="Calibri" w:hAnsi="Times New Roman" w:cs="Times New Roman"/>
                <w:sz w:val="22"/>
                <w:lang w:eastAsia="bg-BG"/>
              </w:rPr>
              <w:t>ства, моля, посочете за всеки от тях, дали ик</w:t>
            </w:r>
            <w:r w:rsidRPr="00CD3D8A">
              <w:rPr>
                <w:rFonts w:ascii="Times New Roman" w:eastAsia="Calibri" w:hAnsi="Times New Roman" w:cs="Times New Roman"/>
                <w:sz w:val="22"/>
                <w:lang w:eastAsia="bg-BG"/>
              </w:rPr>
              <w:t>о</w:t>
            </w:r>
            <w:r w:rsidRPr="00CD3D8A">
              <w:rPr>
                <w:rFonts w:ascii="Times New Roman" w:eastAsia="Calibri" w:hAnsi="Times New Roman" w:cs="Times New Roman"/>
                <w:sz w:val="22"/>
                <w:lang w:eastAsia="bg-BG"/>
              </w:rPr>
              <w:t>номическият оператор разполага с изискван</w:t>
            </w:r>
            <w:r w:rsidRPr="00CD3D8A">
              <w:rPr>
                <w:rFonts w:ascii="Times New Roman" w:eastAsia="Calibri" w:hAnsi="Times New Roman" w:cs="Times New Roman"/>
                <w:sz w:val="22"/>
                <w:lang w:eastAsia="bg-BG"/>
              </w:rPr>
              <w:t>и</w:t>
            </w:r>
            <w:r w:rsidRPr="00CD3D8A">
              <w:rPr>
                <w:rFonts w:ascii="Times New Roman" w:eastAsia="Calibri" w:hAnsi="Times New Roman" w:cs="Times New Roman"/>
                <w:sz w:val="22"/>
                <w:lang w:eastAsia="bg-BG"/>
              </w:rPr>
              <w:t>те документи:</w:t>
            </w:r>
            <w:r w:rsidRPr="00CD3D8A">
              <w:rPr>
                <w:rFonts w:ascii="Times New Roman" w:eastAsia="Calibri" w:hAnsi="Times New Roman" w:cs="Times New Roman"/>
                <w:sz w:val="22"/>
                <w:lang w:eastAsia="bg-BG"/>
              </w:rPr>
              <w:br/>
            </w:r>
            <w:r w:rsidRPr="00CD3D8A">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ложение в електронен формат</w:t>
            </w:r>
            <w:r w:rsidRPr="00CD3D8A">
              <w:rPr>
                <w:rFonts w:ascii="Times New Roman" w:eastAsia="Calibri" w:hAnsi="Times New Roman" w:cs="Times New Roman"/>
                <w:i/>
                <w:sz w:val="22"/>
                <w:vertAlign w:val="superscript"/>
                <w:lang w:eastAsia="bg-BG"/>
              </w:rPr>
              <w:footnoteReference w:id="44"/>
            </w:r>
            <w:r w:rsidRPr="00CD3D8A">
              <w:rPr>
                <w:rFonts w:ascii="Times New Roman" w:eastAsia="Calibri" w:hAnsi="Times New Roman" w:cs="Times New Roman"/>
                <w:i/>
                <w:sz w:val="22"/>
                <w:lang w:eastAsia="bg-BG"/>
              </w:rPr>
              <w:t>, моля, пос</w:t>
            </w:r>
            <w:r w:rsidRPr="00CD3D8A">
              <w:rPr>
                <w:rFonts w:ascii="Times New Roman" w:eastAsia="Calibri" w:hAnsi="Times New Roman" w:cs="Times New Roman"/>
                <w:i/>
                <w:sz w:val="22"/>
                <w:lang w:eastAsia="bg-BG"/>
              </w:rPr>
              <w:t>о</w:t>
            </w:r>
            <w:r w:rsidRPr="00CD3D8A">
              <w:rPr>
                <w:rFonts w:ascii="Times New Roman" w:eastAsia="Calibri" w:hAnsi="Times New Roman" w:cs="Times New Roman"/>
                <w:i/>
                <w:sz w:val="22"/>
                <w:lang w:eastAsia="bg-BG"/>
              </w:rPr>
              <w:t xml:space="preserve">чете за </w:t>
            </w:r>
            <w:r w:rsidRPr="00CD3D8A">
              <w:rPr>
                <w:rFonts w:ascii="Times New Roman" w:eastAsia="Calibri" w:hAnsi="Times New Roman" w:cs="Times New Roman"/>
                <w:b/>
                <w:i/>
                <w:sz w:val="22"/>
                <w:lang w:eastAsia="bg-BG"/>
              </w:rPr>
              <w:t>всички</w:t>
            </w:r>
            <w:r w:rsidRPr="00CD3D8A">
              <w:rPr>
                <w:rFonts w:ascii="Times New Roman" w:eastAsia="Calibri" w:hAnsi="Times New Roman" w:cs="Times New Roman"/>
                <w:i/>
                <w:sz w:val="22"/>
                <w:lang w:eastAsia="bg-BG"/>
              </w:rPr>
              <w:t xml:space="preserve"> от тях:</w:t>
            </w:r>
            <w:r w:rsidRPr="00CD3D8A">
              <w:rPr>
                <w:rFonts w:ascii="Times New Roman" w:eastAsia="Calibri" w:hAnsi="Times New Roman" w:cs="Times New Roman"/>
                <w:sz w:val="22"/>
                <w:lang w:eastAsia="bg-BG"/>
              </w:rPr>
              <w:t xml:space="preserve"> </w:t>
            </w:r>
          </w:p>
        </w:tc>
        <w:tc>
          <w:tcPr>
            <w:tcW w:w="5103" w:type="dxa"/>
            <w:shd w:val="clear" w:color="auto" w:fill="auto"/>
          </w:tcPr>
          <w:p w14:paraId="706DF89B" w14:textId="77777777" w:rsidR="00780285" w:rsidRPr="00CD3D8A" w:rsidRDefault="00780285" w:rsidP="00F46412">
            <w:pPr>
              <w:spacing w:before="120" w:after="120" w:line="0" w:lineRule="atLeast"/>
              <w:ind w:firstLine="0"/>
              <w:rPr>
                <w:rFonts w:ascii="Times New Roman" w:eastAsia="Calibri" w:hAnsi="Times New Roman" w:cs="Times New Roman"/>
                <w:b/>
                <w:sz w:val="22"/>
                <w:lang w:eastAsia="bg-BG"/>
              </w:rPr>
            </w:pPr>
            <w:r w:rsidRPr="00CD3D8A">
              <w:rPr>
                <w:rFonts w:ascii="Times New Roman" w:eastAsia="Calibri" w:hAnsi="Times New Roman" w:cs="Times New Roman"/>
                <w:sz w:val="22"/>
                <w:lang w:eastAsia="bg-BG"/>
              </w:rPr>
              <w:t>[……]</w:t>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 [] Да [] Не</w:t>
            </w:r>
            <w:r w:rsidRPr="00CD3D8A">
              <w:rPr>
                <w:rFonts w:ascii="Times New Roman" w:eastAsia="Calibri" w:hAnsi="Times New Roman" w:cs="Times New Roman"/>
                <w:sz w:val="22"/>
                <w:vertAlign w:val="superscript"/>
                <w:lang w:eastAsia="bg-BG"/>
              </w:rPr>
              <w:footnoteReference w:id="45"/>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r>
            <w:r w:rsidRPr="00CD3D8A">
              <w:rPr>
                <w:rFonts w:ascii="Times New Roman" w:eastAsia="Calibri" w:hAnsi="Times New Roman" w:cs="Times New Roman"/>
                <w:sz w:val="22"/>
                <w:lang w:eastAsia="bg-BG"/>
              </w:rPr>
              <w:br/>
              <w:t>(</w:t>
            </w:r>
            <w:r w:rsidRPr="00CD3D8A">
              <w:rPr>
                <w:rFonts w:ascii="Times New Roman" w:eastAsia="Calibri" w:hAnsi="Times New Roman" w:cs="Times New Roman"/>
                <w:i/>
                <w:sz w:val="22"/>
                <w:lang w:eastAsia="bg-BG"/>
              </w:rPr>
              <w:t>уеб адрес, орган или служба, издаващи докуме</w:t>
            </w:r>
            <w:r w:rsidRPr="00CD3D8A">
              <w:rPr>
                <w:rFonts w:ascii="Times New Roman" w:eastAsia="Calibri" w:hAnsi="Times New Roman" w:cs="Times New Roman"/>
                <w:i/>
                <w:sz w:val="22"/>
                <w:lang w:eastAsia="bg-BG"/>
              </w:rPr>
              <w:t>н</w:t>
            </w:r>
            <w:r w:rsidRPr="00CD3D8A">
              <w:rPr>
                <w:rFonts w:ascii="Times New Roman" w:eastAsia="Calibri" w:hAnsi="Times New Roman" w:cs="Times New Roman"/>
                <w:i/>
                <w:sz w:val="22"/>
                <w:lang w:eastAsia="bg-BG"/>
              </w:rPr>
              <w:t>та, точно позоваване на документацията</w:t>
            </w:r>
            <w:r w:rsidRPr="00CD3D8A">
              <w:rPr>
                <w:rFonts w:ascii="Times New Roman" w:eastAsia="Calibri" w:hAnsi="Times New Roman" w:cs="Times New Roman"/>
                <w:sz w:val="22"/>
                <w:lang w:eastAsia="bg-BG"/>
              </w:rPr>
              <w:t>):</w:t>
            </w:r>
            <w:r w:rsidRPr="00CD3D8A">
              <w:rPr>
                <w:rFonts w:ascii="Times New Roman" w:eastAsia="Calibri" w:hAnsi="Times New Roman" w:cs="Times New Roman"/>
                <w:i/>
                <w:sz w:val="22"/>
                <w:lang w:eastAsia="bg-BG"/>
              </w:rPr>
              <w:t xml:space="preserve"> [……][……][……][……]</w:t>
            </w:r>
            <w:r w:rsidRPr="00CD3D8A">
              <w:rPr>
                <w:rFonts w:ascii="Times New Roman" w:eastAsia="Calibri" w:hAnsi="Times New Roman" w:cs="Times New Roman"/>
                <w:i/>
                <w:sz w:val="22"/>
                <w:vertAlign w:val="superscript"/>
                <w:lang w:eastAsia="bg-BG"/>
              </w:rPr>
              <w:footnoteReference w:id="46"/>
            </w:r>
          </w:p>
        </w:tc>
      </w:tr>
    </w:tbl>
    <w:p w14:paraId="706DF89D"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p>
    <w:p w14:paraId="706DF89E" w14:textId="77777777" w:rsidR="00780285" w:rsidRPr="00CD3D8A" w:rsidRDefault="00780285" w:rsidP="00F24109">
      <w:pPr>
        <w:spacing w:before="120" w:after="120" w:line="0" w:lineRule="atLeast"/>
        <w:ind w:firstLine="0"/>
        <w:jc w:val="both"/>
        <w:rPr>
          <w:rFonts w:ascii="Times New Roman" w:eastAsia="Calibri" w:hAnsi="Times New Roman" w:cs="Times New Roman"/>
          <w:b/>
          <w:sz w:val="22"/>
          <w:lang w:eastAsia="bg-BG"/>
        </w:rPr>
      </w:pPr>
      <w:r w:rsidRPr="00CD3D8A">
        <w:rPr>
          <w:rFonts w:ascii="Times New Roman" w:eastAsia="Calibri" w:hAnsi="Times New Roman" w:cs="Times New Roman"/>
          <w:b/>
          <w:sz w:val="22"/>
          <w:lang w:eastAsia="bg-BG"/>
        </w:rPr>
        <w:t>Част VI: Заключителни положения</w:t>
      </w:r>
    </w:p>
    <w:p w14:paraId="706DF89F"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w:t>
      </w:r>
      <w:r w:rsidRPr="00CD3D8A">
        <w:rPr>
          <w:rFonts w:ascii="Times New Roman" w:eastAsia="Calibri" w:hAnsi="Times New Roman" w:cs="Times New Roman"/>
          <w:i/>
          <w:sz w:val="22"/>
          <w:lang w:eastAsia="bg-BG"/>
        </w:rPr>
        <w:t>п</w:t>
      </w:r>
      <w:r w:rsidRPr="00CD3D8A">
        <w:rPr>
          <w:rFonts w:ascii="Times New Roman" w:eastAsia="Calibri" w:hAnsi="Times New Roman" w:cs="Times New Roman"/>
          <w:i/>
          <w:sz w:val="22"/>
          <w:lang w:eastAsia="bg-BG"/>
        </w:rPr>
        <w:t>латно</w:t>
      </w:r>
      <w:r w:rsidRPr="00CD3D8A">
        <w:rPr>
          <w:rFonts w:ascii="Times New Roman" w:eastAsia="Calibri" w:hAnsi="Times New Roman" w:cs="Times New Roman"/>
          <w:i/>
          <w:sz w:val="22"/>
          <w:vertAlign w:val="superscript"/>
          <w:lang w:eastAsia="bg-BG"/>
        </w:rPr>
        <w:footnoteReference w:id="47"/>
      </w:r>
      <w:r w:rsidRPr="00CD3D8A">
        <w:rPr>
          <w:rFonts w:ascii="Times New Roman" w:eastAsia="Calibri" w:hAnsi="Times New Roman" w:cs="Times New Roman"/>
          <w:i/>
          <w:sz w:val="22"/>
          <w:lang w:eastAsia="bg-BG"/>
        </w:rPr>
        <w:t>; или</w:t>
      </w:r>
    </w:p>
    <w:p w14:paraId="706DF8A2"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t>б) считано от 18 октомври 2018 г. най-късно</w:t>
      </w:r>
      <w:r w:rsidRPr="00CD3D8A">
        <w:rPr>
          <w:rFonts w:ascii="Times New Roman" w:eastAsia="Calibri" w:hAnsi="Times New Roman" w:cs="Times New Roman"/>
          <w:i/>
          <w:sz w:val="22"/>
          <w:vertAlign w:val="superscript"/>
          <w:lang w:eastAsia="bg-BG"/>
        </w:rPr>
        <w:footnoteReference w:id="48"/>
      </w:r>
      <w:r w:rsidRPr="00CD3D8A">
        <w:rPr>
          <w:rFonts w:ascii="Times New Roman" w:eastAsia="Calibri" w:hAnsi="Times New Roman" w:cs="Times New Roman"/>
          <w:i/>
          <w:sz w:val="22"/>
          <w:lang w:eastAsia="bg-BG"/>
        </w:rPr>
        <w:t>, възлагащият орган или възложителят вече прит</w:t>
      </w:r>
      <w:r w:rsidRPr="00CD3D8A">
        <w:rPr>
          <w:rFonts w:ascii="Times New Roman" w:eastAsia="Calibri" w:hAnsi="Times New Roman" w:cs="Times New Roman"/>
          <w:i/>
          <w:sz w:val="22"/>
          <w:lang w:eastAsia="bg-BG"/>
        </w:rPr>
        <w:t>е</w:t>
      </w:r>
      <w:r w:rsidRPr="00CD3D8A">
        <w:rPr>
          <w:rFonts w:ascii="Times New Roman" w:eastAsia="Calibri" w:hAnsi="Times New Roman" w:cs="Times New Roman"/>
          <w:i/>
          <w:sz w:val="22"/>
          <w:lang w:eastAsia="bg-BG"/>
        </w:rPr>
        <w:t>жава съответната документация</w:t>
      </w:r>
      <w:r w:rsidRPr="00CD3D8A">
        <w:rPr>
          <w:rFonts w:ascii="Times New Roman" w:eastAsia="Calibri" w:hAnsi="Times New Roman" w:cs="Times New Roman"/>
          <w:sz w:val="22"/>
          <w:lang w:eastAsia="bg-BG"/>
        </w:rPr>
        <w:t>.</w:t>
      </w:r>
    </w:p>
    <w:p w14:paraId="706DF8A3" w14:textId="77777777"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r w:rsidRPr="00CD3D8A">
        <w:rPr>
          <w:rFonts w:ascii="Times New Roman" w:eastAsia="Calibri" w:hAnsi="Times New Roman" w:cs="Times New Roman"/>
          <w:i/>
          <w:sz w:val="22"/>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w:t>
      </w:r>
      <w:r w:rsidRPr="00CD3D8A">
        <w:rPr>
          <w:rFonts w:ascii="Times New Roman" w:eastAsia="Calibri" w:hAnsi="Times New Roman" w:cs="Times New Roman"/>
          <w:i/>
          <w:sz w:val="22"/>
          <w:lang w:eastAsia="bg-BG"/>
        </w:rPr>
        <w:t>а</w:t>
      </w:r>
      <w:r w:rsidRPr="00CD3D8A">
        <w:rPr>
          <w:rFonts w:ascii="Times New Roman" w:eastAsia="Calibri" w:hAnsi="Times New Roman" w:cs="Times New Roman"/>
          <w:i/>
          <w:sz w:val="22"/>
          <w:lang w:eastAsia="bg-BG"/>
        </w:rPr>
        <w:t>вена в [посочете съответната част, раздел/ точка/и] от настоящия Единен европейски документ за обществени поръчки за целите на</w:t>
      </w:r>
      <w:r w:rsidRPr="00CD3D8A">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D3D8A">
        <w:rPr>
          <w:rFonts w:ascii="Times New Roman" w:eastAsia="Calibri" w:hAnsi="Times New Roman" w:cs="Times New Roman"/>
          <w:i/>
          <w:sz w:val="22"/>
          <w:lang w:eastAsia="bg-BG"/>
        </w:rPr>
        <w:t>Официален вестник на Европейския съюз</w:t>
      </w:r>
      <w:r w:rsidRPr="00CD3D8A">
        <w:rPr>
          <w:rFonts w:ascii="Times New Roman" w:eastAsia="Calibri" w:hAnsi="Times New Roman" w:cs="Times New Roman"/>
          <w:sz w:val="22"/>
          <w:lang w:eastAsia="bg-BG"/>
        </w:rPr>
        <w:t>, рефере</w:t>
      </w:r>
      <w:r w:rsidRPr="00CD3D8A">
        <w:rPr>
          <w:rFonts w:ascii="Times New Roman" w:eastAsia="Calibri" w:hAnsi="Times New Roman" w:cs="Times New Roman"/>
          <w:sz w:val="22"/>
          <w:lang w:eastAsia="bg-BG"/>
        </w:rPr>
        <w:t>н</w:t>
      </w:r>
      <w:r w:rsidRPr="00CD3D8A">
        <w:rPr>
          <w:rFonts w:ascii="Times New Roman" w:eastAsia="Calibri" w:hAnsi="Times New Roman" w:cs="Times New Roman"/>
          <w:sz w:val="22"/>
          <w:lang w:eastAsia="bg-BG"/>
        </w:rPr>
        <w:t>тен номер)].</w:t>
      </w:r>
      <w:r w:rsidRPr="00CD3D8A">
        <w:rPr>
          <w:rFonts w:ascii="Times New Roman" w:eastAsia="Calibri" w:hAnsi="Times New Roman" w:cs="Times New Roman"/>
          <w:i/>
          <w:sz w:val="22"/>
          <w:lang w:eastAsia="bg-BG"/>
        </w:rPr>
        <w:t xml:space="preserve"> </w:t>
      </w:r>
    </w:p>
    <w:p w14:paraId="706DF8A4" w14:textId="62374710" w:rsidR="00780285" w:rsidRPr="00CD3D8A" w:rsidRDefault="00780285" w:rsidP="00F24109">
      <w:pPr>
        <w:spacing w:before="120" w:after="120" w:line="0" w:lineRule="atLeast"/>
        <w:ind w:firstLine="0"/>
        <w:jc w:val="both"/>
        <w:rPr>
          <w:rFonts w:ascii="Times New Roman" w:eastAsia="Calibri" w:hAnsi="Times New Roman" w:cs="Times New Roman"/>
          <w:i/>
          <w:sz w:val="22"/>
          <w:lang w:eastAsia="bg-BG"/>
        </w:rPr>
      </w:pPr>
    </w:p>
    <w:p w14:paraId="7DAE0B3F" w14:textId="78F32A39" w:rsidR="00251A5F" w:rsidRPr="00CD3D8A" w:rsidRDefault="00251A5F" w:rsidP="00F24109">
      <w:pPr>
        <w:spacing w:before="120" w:after="120" w:line="0" w:lineRule="atLeast"/>
        <w:ind w:firstLine="0"/>
        <w:jc w:val="both"/>
        <w:rPr>
          <w:rFonts w:ascii="Times New Roman" w:eastAsia="Calibri" w:hAnsi="Times New Roman" w:cs="Times New Roman"/>
          <w:i/>
          <w:sz w:val="22"/>
          <w:lang w:eastAsia="bg-BG"/>
        </w:rPr>
      </w:pPr>
    </w:p>
    <w:p w14:paraId="23A7C0C6" w14:textId="77777777" w:rsidR="00251A5F" w:rsidRPr="00CD3D8A" w:rsidRDefault="00251A5F" w:rsidP="00F24109">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D3D8A" w:rsidRDefault="00780285" w:rsidP="00F24109">
      <w:pPr>
        <w:spacing w:before="120" w:after="120" w:line="0" w:lineRule="atLeast"/>
        <w:ind w:firstLine="0"/>
        <w:jc w:val="both"/>
        <w:rPr>
          <w:rFonts w:ascii="Times New Roman" w:eastAsia="Calibri" w:hAnsi="Times New Roman" w:cs="Times New Roman"/>
          <w:sz w:val="22"/>
          <w:lang w:eastAsia="bg-BG"/>
        </w:rPr>
      </w:pPr>
      <w:r w:rsidRPr="00CD3D8A">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D3D8A" w:rsidRDefault="00780285" w:rsidP="00F24109">
      <w:pPr>
        <w:spacing w:before="120" w:after="120" w:line="0" w:lineRule="atLeast"/>
        <w:jc w:val="both"/>
        <w:rPr>
          <w:rFonts w:ascii="Times New Roman" w:hAnsi="Times New Roman" w:cs="Times New Roman"/>
          <w:sz w:val="22"/>
          <w:lang w:eastAsia="bg-BG"/>
        </w:rPr>
      </w:pPr>
      <w:r w:rsidRPr="00CD3D8A">
        <w:rPr>
          <w:rFonts w:ascii="Times New Roman" w:hAnsi="Times New Roman" w:cs="Times New Roman"/>
          <w:sz w:val="22"/>
          <w:lang w:eastAsia="bg-BG"/>
        </w:rPr>
        <w:br w:type="page"/>
      </w:r>
    </w:p>
    <w:p w14:paraId="0D078F56" w14:textId="4CF9F957" w:rsidR="00060C52"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72858035"/>
      <w:r w:rsidRPr="00CD3D8A">
        <w:rPr>
          <w:rFonts w:ascii="Times New Roman" w:eastAsia="Calibri" w:hAnsi="Times New Roman" w:cs="Times New Roman"/>
          <w:b/>
          <w:sz w:val="22"/>
          <w:lang w:eastAsia="bg-BG"/>
        </w:rPr>
        <w:lastRenderedPageBreak/>
        <w:t>Декларация</w:t>
      </w:r>
      <w:r w:rsidR="00C870BA" w:rsidRPr="00CD3D8A">
        <w:rPr>
          <w:rFonts w:ascii="Times New Roman" w:eastAsia="Calibri" w:hAnsi="Times New Roman" w:cs="Times New Roman"/>
          <w:b/>
          <w:sz w:val="22"/>
          <w:lang w:eastAsia="bg-BG"/>
        </w:rPr>
        <w:t xml:space="preserve"> по </w:t>
      </w:r>
      <w:r w:rsidR="00C870BA" w:rsidRPr="00CD3D8A">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6B2539C0" w14:textId="77777777" w:rsidR="00A20C71" w:rsidRPr="00CD3D8A" w:rsidRDefault="00A20C71" w:rsidP="00F24109">
      <w:pPr>
        <w:spacing w:before="120" w:after="120" w:line="0" w:lineRule="atLeast"/>
        <w:ind w:firstLine="0"/>
        <w:jc w:val="center"/>
        <w:rPr>
          <w:rFonts w:ascii="Times New Roman" w:eastAsia="Calibri" w:hAnsi="Times New Roman" w:cs="Times New Roman"/>
          <w:b/>
          <w:sz w:val="22"/>
          <w:lang w:eastAsia="zh-CN"/>
        </w:rPr>
      </w:pPr>
      <w:r w:rsidRPr="00CD3D8A">
        <w:rPr>
          <w:rFonts w:ascii="Times New Roman" w:eastAsia="Calibri" w:hAnsi="Times New Roman" w:cs="Times New Roman"/>
          <w:b/>
          <w:sz w:val="22"/>
          <w:lang w:eastAsia="zh-CN"/>
        </w:rPr>
        <w:t>Д Е К Л А Р А Ц И Я</w:t>
      </w:r>
    </w:p>
    <w:p w14:paraId="66231D3D" w14:textId="77777777" w:rsidR="00A20C71" w:rsidRPr="00CD3D8A" w:rsidRDefault="00A20C71" w:rsidP="00F24109">
      <w:pPr>
        <w:spacing w:before="120" w:after="120" w:line="0" w:lineRule="atLeast"/>
        <w:ind w:firstLine="0"/>
        <w:jc w:val="center"/>
        <w:rPr>
          <w:rFonts w:ascii="Times New Roman" w:eastAsia="Times New Roman" w:hAnsi="Times New Roman" w:cs="Times New Roman"/>
          <w:b/>
          <w:kern w:val="1"/>
          <w:sz w:val="22"/>
          <w:lang w:eastAsia="hi-IN" w:bidi="hi-IN"/>
        </w:rPr>
      </w:pPr>
      <w:r w:rsidRPr="00CD3D8A">
        <w:rPr>
          <w:rFonts w:ascii="Times New Roman" w:eastAsia="Times New Roman" w:hAnsi="Times New Roman" w:cs="Times New Roman"/>
          <w:b/>
          <w:kern w:val="1"/>
          <w:sz w:val="22"/>
          <w:lang w:eastAsia="hi-IN" w:bidi="hi-IN"/>
        </w:rPr>
        <w:t>по</w:t>
      </w:r>
    </w:p>
    <w:p w14:paraId="0E256214" w14:textId="583CEE1D" w:rsidR="00A20C71" w:rsidRPr="00CD3D8A" w:rsidRDefault="00A20C71" w:rsidP="00F24109">
      <w:pPr>
        <w:spacing w:before="120" w:after="120" w:line="0" w:lineRule="atLeast"/>
        <w:ind w:firstLine="0"/>
        <w:jc w:val="center"/>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b/>
          <w:kern w:val="1"/>
          <w:sz w:val="22"/>
          <w:lang w:eastAsia="hi-IN" w:bidi="hi-IN"/>
        </w:rPr>
        <w:t>чл. 3, т. 8 и чл. 4 от Закона за икономическите и финансовите отношения с дружествата, регис</w:t>
      </w:r>
      <w:r w:rsidRPr="00CD3D8A">
        <w:rPr>
          <w:rFonts w:ascii="Times New Roman" w:eastAsia="Times New Roman" w:hAnsi="Times New Roman" w:cs="Times New Roman"/>
          <w:b/>
          <w:kern w:val="1"/>
          <w:sz w:val="22"/>
          <w:lang w:eastAsia="hi-IN" w:bidi="hi-IN"/>
        </w:rPr>
        <w:t>т</w:t>
      </w:r>
      <w:r w:rsidRPr="00CD3D8A">
        <w:rPr>
          <w:rFonts w:ascii="Times New Roman" w:eastAsia="Times New Roman" w:hAnsi="Times New Roman" w:cs="Times New Roman"/>
          <w:b/>
          <w:kern w:val="1"/>
          <w:sz w:val="22"/>
          <w:lang w:eastAsia="hi-IN" w:bidi="hi-IN"/>
        </w:rPr>
        <w:t>рирани в юрисдикции с преференциален данъчен режим, свързаните с тях лица и техните дей</w:t>
      </w:r>
      <w:r w:rsidRPr="00CD3D8A">
        <w:rPr>
          <w:rFonts w:ascii="Times New Roman" w:eastAsia="Times New Roman" w:hAnsi="Times New Roman" w:cs="Times New Roman"/>
          <w:b/>
          <w:kern w:val="1"/>
          <w:sz w:val="22"/>
          <w:lang w:eastAsia="hi-IN" w:bidi="hi-IN"/>
        </w:rPr>
        <w:t>с</w:t>
      </w:r>
      <w:r w:rsidRPr="00CD3D8A">
        <w:rPr>
          <w:rFonts w:ascii="Times New Roman" w:eastAsia="Times New Roman" w:hAnsi="Times New Roman" w:cs="Times New Roman"/>
          <w:b/>
          <w:kern w:val="1"/>
          <w:sz w:val="22"/>
          <w:lang w:eastAsia="hi-IN" w:bidi="hi-IN"/>
        </w:rPr>
        <w:t>твителни собственици</w:t>
      </w:r>
    </w:p>
    <w:p w14:paraId="739E90A2" w14:textId="7CB89238" w:rsidR="00CD3EA4" w:rsidRPr="00CD3D8A" w:rsidRDefault="00CD3EA4"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 xml:space="preserve">/ .......................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управление: ...................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F46412" w:rsidRPr="00CD3D8A">
        <w:rPr>
          <w:rFonts w:ascii="Times New Roman" w:eastAsia="Times New Roman" w:hAnsi="Times New Roman" w:cs="Times New Roman"/>
          <w:sz w:val="22"/>
          <w:lang w:eastAsia="bg-BG"/>
        </w:rPr>
        <w:t>„</w:t>
      </w:r>
      <w:r w:rsidR="00F46412"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19C5C6A0" w14:textId="77777777" w:rsidR="00A20C71" w:rsidRPr="00CD3D8A" w:rsidRDefault="00A20C71" w:rsidP="00F24109">
      <w:pPr>
        <w:spacing w:before="120" w:after="120" w:line="0" w:lineRule="atLeast"/>
        <w:ind w:firstLine="0"/>
        <w:jc w:val="both"/>
        <w:rPr>
          <w:rFonts w:ascii="Times New Roman" w:eastAsia="Times New Roman" w:hAnsi="Times New Roman" w:cs="Times New Roman"/>
          <w:b/>
          <w:sz w:val="22"/>
          <w:lang w:eastAsia="bg-BG"/>
        </w:rPr>
      </w:pPr>
    </w:p>
    <w:p w14:paraId="5361A8F0" w14:textId="7287165A" w:rsidR="00A20C71" w:rsidRPr="00CD3D8A" w:rsidRDefault="00A20C71"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w:t>
      </w:r>
      <w:r w:rsidR="00251A5F" w:rsidRPr="00CD3D8A">
        <w:rPr>
          <w:rStyle w:val="af2"/>
          <w:rFonts w:ascii="Times New Roman" w:eastAsia="Calibri" w:hAnsi="Times New Roman" w:cs="Times New Roman"/>
          <w:b/>
          <w:bCs/>
          <w:iCs/>
          <w:sz w:val="22"/>
          <w:lang w:eastAsia="x-none"/>
        </w:rPr>
        <w:footnoteReference w:id="49"/>
      </w:r>
      <w:r w:rsidRPr="00CD3D8A">
        <w:rPr>
          <w:rFonts w:ascii="Times New Roman" w:eastAsia="Calibri" w:hAnsi="Times New Roman" w:cs="Times New Roman"/>
          <w:b/>
          <w:bCs/>
          <w:iCs/>
          <w:sz w:val="22"/>
          <w:lang w:eastAsia="x-none"/>
        </w:rPr>
        <w:t>, че:</w:t>
      </w:r>
    </w:p>
    <w:p w14:paraId="706DF8B2" w14:textId="6F21BC41" w:rsidR="00AF1967" w:rsidRPr="00CD3D8A" w:rsidRDefault="00AF1967"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kern w:val="1"/>
          <w:sz w:val="22"/>
          <w:lang w:eastAsia="hi-IN" w:bidi="hi-IN"/>
        </w:rPr>
        <w:t xml:space="preserve">Представляваното от мен дружество </w:t>
      </w:r>
      <w:r w:rsidRPr="00CD3D8A">
        <w:rPr>
          <w:rFonts w:ascii="Times New Roman" w:eastAsia="Times New Roman" w:hAnsi="Times New Roman" w:cs="Times New Roman"/>
          <w:b/>
          <w:kern w:val="1"/>
          <w:sz w:val="22"/>
          <w:lang w:eastAsia="hi-IN" w:bidi="hi-IN"/>
        </w:rPr>
        <w:t>е /не</w:t>
      </w:r>
      <w:r w:rsidRPr="00CD3D8A">
        <w:rPr>
          <w:rFonts w:ascii="Times New Roman" w:eastAsia="Times New Roman" w:hAnsi="Times New Roman" w:cs="Times New Roman"/>
          <w:kern w:val="1"/>
          <w:sz w:val="22"/>
          <w:lang w:eastAsia="hi-IN" w:bidi="hi-IN"/>
        </w:rPr>
        <w:t xml:space="preserve"> е регистрирано в юрисдикция с </w:t>
      </w:r>
      <w:r w:rsidR="00AD0F60" w:rsidRPr="00CD3D8A">
        <w:rPr>
          <w:rFonts w:ascii="Times New Roman" w:eastAsia="Times New Roman" w:hAnsi="Times New Roman" w:cs="Times New Roman"/>
          <w:kern w:val="1"/>
          <w:sz w:val="22"/>
          <w:lang w:eastAsia="hi-IN" w:bidi="hi-IN"/>
        </w:rPr>
        <w:t>преференциален дан</w:t>
      </w:r>
      <w:r w:rsidR="00AD0F60" w:rsidRPr="00CD3D8A">
        <w:rPr>
          <w:rFonts w:ascii="Times New Roman" w:eastAsia="Times New Roman" w:hAnsi="Times New Roman" w:cs="Times New Roman"/>
          <w:kern w:val="1"/>
          <w:sz w:val="22"/>
          <w:lang w:eastAsia="hi-IN" w:bidi="hi-IN"/>
        </w:rPr>
        <w:t>ъ</w:t>
      </w:r>
      <w:r w:rsidR="00AD0F60" w:rsidRPr="00CD3D8A">
        <w:rPr>
          <w:rFonts w:ascii="Times New Roman" w:eastAsia="Times New Roman" w:hAnsi="Times New Roman" w:cs="Times New Roman"/>
          <w:kern w:val="1"/>
          <w:sz w:val="22"/>
          <w:lang w:eastAsia="hi-IN" w:bidi="hi-IN"/>
        </w:rPr>
        <w:t xml:space="preserve">чен режим, а именно: ………  </w:t>
      </w:r>
      <w:r w:rsidR="00AD0F60" w:rsidRPr="00CD3D8A">
        <w:rPr>
          <w:rFonts w:ascii="Times New Roman" w:eastAsia="Times New Roman" w:hAnsi="Times New Roman" w:cs="Times New Roman"/>
          <w:i/>
          <w:kern w:val="1"/>
          <w:sz w:val="22"/>
          <w:lang w:eastAsia="hi-IN" w:bidi="hi-IN"/>
        </w:rPr>
        <w:t>/ненужното се зачертава/</w:t>
      </w:r>
    </w:p>
    <w:p w14:paraId="706DF8B7" w14:textId="5B1C6CC1" w:rsidR="00AF1967" w:rsidRPr="00CD3D8A" w:rsidRDefault="00AF1967"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Fonts w:ascii="Times New Roman" w:eastAsia="Times New Roman" w:hAnsi="Times New Roman" w:cs="Times New Roman"/>
          <w:kern w:val="1"/>
          <w:sz w:val="22"/>
          <w:lang w:eastAsia="hi-IN" w:bidi="hi-IN"/>
        </w:rPr>
        <w:t xml:space="preserve">Представляваното от мен дружество </w:t>
      </w:r>
      <w:r w:rsidRPr="00CD3D8A">
        <w:rPr>
          <w:rFonts w:ascii="Times New Roman" w:eastAsia="Times New Roman" w:hAnsi="Times New Roman" w:cs="Times New Roman"/>
          <w:b/>
          <w:kern w:val="1"/>
          <w:sz w:val="22"/>
          <w:lang w:eastAsia="hi-IN" w:bidi="hi-IN"/>
        </w:rPr>
        <w:t>е / не е</w:t>
      </w:r>
      <w:r w:rsidRPr="00CD3D8A">
        <w:rPr>
          <w:rFonts w:ascii="Times New Roman" w:eastAsia="Times New Roman" w:hAnsi="Times New Roman" w:cs="Times New Roman"/>
          <w:kern w:val="1"/>
          <w:sz w:val="22"/>
          <w:lang w:eastAsia="hi-IN" w:bidi="hi-IN"/>
        </w:rPr>
        <w:t xml:space="preserve"> свързано с ли</w:t>
      </w:r>
      <w:r w:rsidR="00AD0F60" w:rsidRPr="00CD3D8A">
        <w:rPr>
          <w:rFonts w:ascii="Times New Roman" w:eastAsia="Times New Roman" w:hAnsi="Times New Roman" w:cs="Times New Roman"/>
          <w:kern w:val="1"/>
          <w:sz w:val="22"/>
          <w:lang w:eastAsia="hi-IN" w:bidi="hi-IN"/>
        </w:rPr>
        <w:t xml:space="preserve">ца, регистрирани в </w:t>
      </w:r>
      <w:r w:rsidRPr="00CD3D8A">
        <w:rPr>
          <w:rFonts w:ascii="Times New Roman" w:eastAsia="Times New Roman" w:hAnsi="Times New Roman" w:cs="Times New Roman"/>
          <w:kern w:val="1"/>
          <w:sz w:val="22"/>
          <w:lang w:eastAsia="hi-IN" w:bidi="hi-IN"/>
        </w:rPr>
        <w:t>юрисдикции с пр</w:t>
      </w:r>
      <w:r w:rsidRPr="00CD3D8A">
        <w:rPr>
          <w:rFonts w:ascii="Times New Roman" w:eastAsia="Times New Roman" w:hAnsi="Times New Roman" w:cs="Times New Roman"/>
          <w:kern w:val="1"/>
          <w:sz w:val="22"/>
          <w:lang w:eastAsia="hi-IN" w:bidi="hi-IN"/>
        </w:rPr>
        <w:t>е</w:t>
      </w:r>
      <w:r w:rsidRPr="00CD3D8A">
        <w:rPr>
          <w:rFonts w:ascii="Times New Roman" w:eastAsia="Times New Roman" w:hAnsi="Times New Roman" w:cs="Times New Roman"/>
          <w:kern w:val="1"/>
          <w:sz w:val="22"/>
          <w:lang w:eastAsia="hi-IN" w:bidi="hi-IN"/>
        </w:rPr>
        <w:t xml:space="preserve">ференциален данъчен режим, а именно: </w:t>
      </w:r>
      <w:r w:rsidR="00AD0F60" w:rsidRPr="00CD3D8A">
        <w:rPr>
          <w:rFonts w:ascii="Times New Roman" w:eastAsia="Times New Roman" w:hAnsi="Times New Roman" w:cs="Times New Roman"/>
          <w:kern w:val="1"/>
          <w:sz w:val="22"/>
          <w:lang w:eastAsia="hi-IN" w:bidi="hi-IN"/>
        </w:rPr>
        <w:t>……………….</w:t>
      </w:r>
      <w:r w:rsidRPr="00CD3D8A">
        <w:rPr>
          <w:rFonts w:ascii="Times New Roman" w:eastAsia="Times New Roman" w:hAnsi="Times New Roman" w:cs="Times New Roman"/>
          <w:kern w:val="1"/>
          <w:sz w:val="22"/>
          <w:lang w:eastAsia="hi-IN" w:bidi="hi-IN"/>
        </w:rPr>
        <w:t>.</w:t>
      </w:r>
      <w:r w:rsidR="00AD0F60" w:rsidRPr="00CD3D8A">
        <w:rPr>
          <w:rFonts w:ascii="Times New Roman" w:eastAsia="Times New Roman" w:hAnsi="Times New Roman" w:cs="Times New Roman"/>
          <w:kern w:val="1"/>
          <w:sz w:val="22"/>
          <w:lang w:eastAsia="hi-IN" w:bidi="hi-IN"/>
        </w:rPr>
        <w:t xml:space="preserve"> </w:t>
      </w:r>
      <w:r w:rsidR="00AD0F60" w:rsidRPr="00CD3D8A">
        <w:rPr>
          <w:rFonts w:ascii="Times New Roman" w:eastAsia="Times New Roman" w:hAnsi="Times New Roman" w:cs="Times New Roman"/>
          <w:i/>
          <w:kern w:val="1"/>
          <w:sz w:val="22"/>
          <w:lang w:eastAsia="hi-IN" w:bidi="hi-IN"/>
        </w:rPr>
        <w:t>/ненужното се зачертава/</w:t>
      </w:r>
    </w:p>
    <w:p w14:paraId="706DF8BA" w14:textId="6957BDB4" w:rsidR="00AF1967" w:rsidRPr="00CD3D8A" w:rsidRDefault="00251A5F"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kern w:val="1"/>
          <w:sz w:val="22"/>
          <w:lang w:eastAsia="hi-IN" w:bidi="hi-IN"/>
        </w:rPr>
      </w:pPr>
      <w:r w:rsidRPr="00CD3D8A">
        <w:rPr>
          <w:rStyle w:val="af2"/>
          <w:rFonts w:ascii="Times New Roman" w:eastAsia="Times New Roman" w:hAnsi="Times New Roman" w:cs="Times New Roman"/>
          <w:kern w:val="1"/>
          <w:sz w:val="22"/>
          <w:lang w:eastAsia="hi-IN" w:bidi="hi-IN"/>
        </w:rPr>
        <w:footnoteReference w:id="50"/>
      </w:r>
      <w:r w:rsidR="00AF1967" w:rsidRPr="00CD3D8A">
        <w:rPr>
          <w:rFonts w:ascii="Times New Roman" w:eastAsia="Times New Roman" w:hAnsi="Times New Roman" w:cs="Times New Roman"/>
          <w:kern w:val="1"/>
          <w:sz w:val="22"/>
          <w:lang w:eastAsia="hi-IN" w:bidi="hi-IN"/>
        </w:rPr>
        <w:t xml:space="preserve">Представляваното от мен дружество </w:t>
      </w:r>
      <w:r w:rsidR="00AF1967" w:rsidRPr="00CD3D8A">
        <w:rPr>
          <w:rFonts w:ascii="Times New Roman" w:eastAsia="Times New Roman" w:hAnsi="Times New Roman" w:cs="Times New Roman"/>
          <w:b/>
          <w:kern w:val="1"/>
          <w:sz w:val="22"/>
          <w:lang w:eastAsia="hi-IN" w:bidi="hi-IN"/>
        </w:rPr>
        <w:t>попада</w:t>
      </w:r>
      <w:r w:rsidR="00AF1967" w:rsidRPr="00CD3D8A">
        <w:rPr>
          <w:rFonts w:ascii="Times New Roman" w:eastAsia="Times New Roman" w:hAnsi="Times New Roman" w:cs="Times New Roman"/>
          <w:kern w:val="1"/>
          <w:sz w:val="22"/>
          <w:lang w:eastAsia="hi-IN" w:bidi="hi-IN"/>
        </w:rPr>
        <w:t xml:space="preserve"> в изключението на </w:t>
      </w:r>
      <w:r w:rsidR="00AF1967" w:rsidRPr="00CD3D8A">
        <w:rPr>
          <w:rFonts w:ascii="Times New Roman" w:eastAsia="Times New Roman" w:hAnsi="Times New Roman" w:cs="Times New Roman"/>
          <w:b/>
          <w:kern w:val="1"/>
          <w:sz w:val="22"/>
          <w:lang w:eastAsia="hi-IN" w:bidi="hi-IN"/>
        </w:rPr>
        <w:t>чл. 4, т.</w:t>
      </w:r>
      <w:r w:rsidR="00AF1967" w:rsidRPr="00CD3D8A">
        <w:rPr>
          <w:rFonts w:ascii="Times New Roman" w:eastAsia="Times New Roman" w:hAnsi="Times New Roman" w:cs="Times New Roman"/>
          <w:kern w:val="1"/>
          <w:sz w:val="22"/>
          <w:lang w:eastAsia="hi-IN" w:bidi="hi-IN"/>
        </w:rPr>
        <w:t xml:space="preserve"> </w:t>
      </w:r>
      <w:r w:rsidR="00AD0F60" w:rsidRPr="00CD3D8A">
        <w:rPr>
          <w:rFonts w:ascii="Times New Roman" w:eastAsia="Times New Roman" w:hAnsi="Times New Roman" w:cs="Times New Roman"/>
          <w:kern w:val="1"/>
          <w:sz w:val="22"/>
          <w:lang w:eastAsia="hi-IN" w:bidi="hi-IN"/>
        </w:rPr>
        <w:t>…</w:t>
      </w:r>
      <w:r w:rsidR="00653D84" w:rsidRPr="00CD3D8A">
        <w:rPr>
          <w:rFonts w:ascii="Times New Roman" w:eastAsia="Times New Roman" w:hAnsi="Times New Roman" w:cs="Times New Roman"/>
          <w:kern w:val="1"/>
          <w:sz w:val="22"/>
          <w:lang w:eastAsia="hi-IN" w:bidi="hi-IN"/>
        </w:rPr>
        <w:t xml:space="preserve"> </w:t>
      </w:r>
      <w:r w:rsidR="00AF1967" w:rsidRPr="00CD3D8A">
        <w:rPr>
          <w:rFonts w:ascii="Times New Roman" w:eastAsia="Times New Roman" w:hAnsi="Times New Roman" w:cs="Times New Roman"/>
          <w:kern w:val="1"/>
          <w:sz w:val="22"/>
          <w:lang w:eastAsia="hi-IN" w:bidi="hi-IN"/>
        </w:rPr>
        <w:t>от Закона за икон</w:t>
      </w:r>
      <w:r w:rsidR="00AF1967" w:rsidRPr="00CD3D8A">
        <w:rPr>
          <w:rFonts w:ascii="Times New Roman" w:eastAsia="Times New Roman" w:hAnsi="Times New Roman" w:cs="Times New Roman"/>
          <w:kern w:val="1"/>
          <w:sz w:val="22"/>
          <w:lang w:eastAsia="hi-IN" w:bidi="hi-IN"/>
        </w:rPr>
        <w:t>о</w:t>
      </w:r>
      <w:r w:rsidR="00AF1967" w:rsidRPr="00CD3D8A">
        <w:rPr>
          <w:rFonts w:ascii="Times New Roman" w:eastAsia="Times New Roman" w:hAnsi="Times New Roman" w:cs="Times New Roman"/>
          <w:kern w:val="1"/>
          <w:sz w:val="22"/>
          <w:lang w:eastAsia="hi-IN" w:bidi="hi-IN"/>
        </w:rPr>
        <w:t>мическите и финансовите отношения с дружествата, регистрирани в юрисдикции с преференц</w:t>
      </w:r>
      <w:r w:rsidR="00AF1967" w:rsidRPr="00CD3D8A">
        <w:rPr>
          <w:rFonts w:ascii="Times New Roman" w:eastAsia="Times New Roman" w:hAnsi="Times New Roman" w:cs="Times New Roman"/>
          <w:kern w:val="1"/>
          <w:sz w:val="22"/>
          <w:lang w:eastAsia="hi-IN" w:bidi="hi-IN"/>
        </w:rPr>
        <w:t>и</w:t>
      </w:r>
      <w:r w:rsidR="00AF1967" w:rsidRPr="00CD3D8A">
        <w:rPr>
          <w:rFonts w:ascii="Times New Roman" w:eastAsia="Times New Roman" w:hAnsi="Times New Roman" w:cs="Times New Roman"/>
          <w:kern w:val="1"/>
          <w:sz w:val="22"/>
          <w:lang w:eastAsia="hi-IN" w:bidi="hi-IN"/>
        </w:rPr>
        <w:t>ален данъчен режим, свързаните с тях лица и техните действителни собственици.</w:t>
      </w:r>
    </w:p>
    <w:p w14:paraId="706DF8BD" w14:textId="39CFD50D" w:rsidR="00AF1967" w:rsidRPr="00CD3D8A" w:rsidRDefault="00251A5F"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bCs/>
          <w:kern w:val="1"/>
          <w:sz w:val="22"/>
          <w:lang w:eastAsia="hi-IN" w:bidi="hi-IN"/>
        </w:rPr>
      </w:pPr>
      <w:r w:rsidRPr="00CD3D8A">
        <w:rPr>
          <w:rStyle w:val="af2"/>
          <w:rFonts w:ascii="Times New Roman" w:eastAsia="Times New Roman" w:hAnsi="Times New Roman" w:cs="Times New Roman"/>
          <w:bCs/>
          <w:kern w:val="1"/>
          <w:sz w:val="22"/>
          <w:lang w:eastAsia="hi-IN" w:bidi="hi-IN"/>
        </w:rPr>
        <w:footnoteReference w:id="51"/>
      </w:r>
      <w:r w:rsidR="00AF1967" w:rsidRPr="00CD3D8A">
        <w:rPr>
          <w:rFonts w:ascii="Times New Roman" w:eastAsia="Times New Roman" w:hAnsi="Times New Roman" w:cs="Times New Roman"/>
          <w:bCs/>
          <w:kern w:val="1"/>
          <w:sz w:val="22"/>
          <w:lang w:eastAsia="hi-IN" w:bidi="hi-IN"/>
        </w:rPr>
        <w:t xml:space="preserve">Запознат съм с правомощията на </w:t>
      </w:r>
      <w:r w:rsidR="00AF1967" w:rsidRPr="00CD3D8A">
        <w:rPr>
          <w:rFonts w:ascii="Times New Roman" w:eastAsia="Times New Roman" w:hAnsi="Times New Roman" w:cs="Times New Roman"/>
          <w:bCs/>
          <w:sz w:val="22"/>
          <w:lang w:eastAsia="bg-BG"/>
        </w:rPr>
        <w:t xml:space="preserve">Възложителя </w:t>
      </w:r>
      <w:r w:rsidR="00AF1967" w:rsidRPr="00CD3D8A">
        <w:rPr>
          <w:rFonts w:ascii="Times New Roman" w:eastAsia="Times New Roman" w:hAnsi="Times New Roman" w:cs="Times New Roman"/>
          <w:bCs/>
          <w:kern w:val="1"/>
          <w:sz w:val="22"/>
          <w:lang w:eastAsia="hi-IN" w:bidi="hi-IN"/>
        </w:rPr>
        <w:t>по чл. 6, ал. 4 от Закона за икономическите и ф</w:t>
      </w:r>
      <w:r w:rsidR="00AF1967" w:rsidRPr="00CD3D8A">
        <w:rPr>
          <w:rFonts w:ascii="Times New Roman" w:eastAsia="Times New Roman" w:hAnsi="Times New Roman" w:cs="Times New Roman"/>
          <w:bCs/>
          <w:kern w:val="1"/>
          <w:sz w:val="22"/>
          <w:lang w:eastAsia="hi-IN" w:bidi="hi-IN"/>
        </w:rPr>
        <w:t>и</w:t>
      </w:r>
      <w:r w:rsidR="00AF1967" w:rsidRPr="00CD3D8A">
        <w:rPr>
          <w:rFonts w:ascii="Times New Roman" w:eastAsia="Times New Roman" w:hAnsi="Times New Roman" w:cs="Times New Roman"/>
          <w:bCs/>
          <w:kern w:val="1"/>
          <w:sz w:val="22"/>
          <w:lang w:eastAsia="hi-IN" w:bidi="hi-IN"/>
        </w:rPr>
        <w:t>нансовите отношения с дружествата, регистрирани в юрисдикции с преференциален данъчен р</w:t>
      </w:r>
      <w:r w:rsidR="00AF1967" w:rsidRPr="00CD3D8A">
        <w:rPr>
          <w:rFonts w:ascii="Times New Roman" w:eastAsia="Times New Roman" w:hAnsi="Times New Roman" w:cs="Times New Roman"/>
          <w:bCs/>
          <w:kern w:val="1"/>
          <w:sz w:val="22"/>
          <w:lang w:eastAsia="hi-IN" w:bidi="hi-IN"/>
        </w:rPr>
        <w:t>е</w:t>
      </w:r>
      <w:r w:rsidR="00AF1967" w:rsidRPr="00CD3D8A">
        <w:rPr>
          <w:rFonts w:ascii="Times New Roman" w:eastAsia="Times New Roman" w:hAnsi="Times New Roman" w:cs="Times New Roman"/>
          <w:bCs/>
          <w:kern w:val="1"/>
          <w:sz w:val="22"/>
          <w:lang w:eastAsia="hi-IN" w:bidi="hi-IN"/>
        </w:rPr>
        <w:t xml:space="preserve">жим, свързаните с тях лица и техните действителни собственици, </w:t>
      </w:r>
      <w:proofErr w:type="spellStart"/>
      <w:r w:rsidR="00AF1967" w:rsidRPr="00CD3D8A">
        <w:rPr>
          <w:rFonts w:ascii="Times New Roman" w:eastAsia="Times New Roman" w:hAnsi="Times New Roman" w:cs="Times New Roman"/>
          <w:bCs/>
          <w:kern w:val="1"/>
          <w:sz w:val="22"/>
          <w:lang w:eastAsia="hi-IN" w:bidi="hi-IN"/>
        </w:rPr>
        <w:t>вр</w:t>
      </w:r>
      <w:proofErr w:type="spellEnd"/>
      <w:r w:rsidR="00AF1967" w:rsidRPr="00CD3D8A">
        <w:rPr>
          <w:rFonts w:ascii="Times New Roman" w:eastAsia="Times New Roman" w:hAnsi="Times New Roman" w:cs="Times New Roman"/>
          <w:bCs/>
          <w:kern w:val="1"/>
          <w:sz w:val="22"/>
          <w:lang w:eastAsia="hi-IN" w:bidi="hi-IN"/>
        </w:rPr>
        <w:t>. §7, ал. 2 от Заключителните разпоредби на същия.</w:t>
      </w:r>
    </w:p>
    <w:p w14:paraId="33777C14" w14:textId="77777777" w:rsidR="00292B31" w:rsidRPr="00CD3D8A" w:rsidRDefault="00292B31" w:rsidP="00F24109">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CD3D8A">
        <w:rPr>
          <w:rFonts w:ascii="Times New Roman" w:eastAsia="Times New Roman" w:hAnsi="Times New Roman" w:cs="Times New Roman"/>
          <w:color w:val="000000"/>
          <w:sz w:val="22"/>
          <w:lang w:eastAsia="bg-BG"/>
        </w:rPr>
        <w:t>Не съм в конфликт на интереси с посочените в протокола по чл. 48, ал. 6 от ППЗОП кандид</w:t>
      </w:r>
      <w:r w:rsidRPr="00CD3D8A">
        <w:rPr>
          <w:rFonts w:ascii="Times New Roman" w:eastAsia="Times New Roman" w:hAnsi="Times New Roman" w:cs="Times New Roman"/>
          <w:color w:val="000000"/>
          <w:sz w:val="22"/>
          <w:lang w:eastAsia="bg-BG"/>
        </w:rPr>
        <w:t>а</w:t>
      </w:r>
      <w:r w:rsidRPr="00CD3D8A">
        <w:rPr>
          <w:rFonts w:ascii="Times New Roman" w:eastAsia="Times New Roman" w:hAnsi="Times New Roman" w:cs="Times New Roman"/>
          <w:color w:val="000000"/>
          <w:sz w:val="22"/>
          <w:lang w:eastAsia="bg-BG"/>
        </w:rPr>
        <w:t xml:space="preserve">ти/участници. </w:t>
      </w:r>
    </w:p>
    <w:p w14:paraId="6CDB14B0" w14:textId="77777777" w:rsidR="00292B31" w:rsidRPr="00CD3D8A" w:rsidRDefault="00292B31" w:rsidP="00F24109">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CD3D8A">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2BB58353" w14:textId="32BE8F46"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lastRenderedPageBreak/>
        <w:t>Известно ми е, че за неверни данни нося наказателна отговорност по чл. 313 от Наказателния кодекс.</w:t>
      </w:r>
    </w:p>
    <w:p w14:paraId="33F05719" w14:textId="77777777" w:rsidR="00CD3D8A" w:rsidRPr="00CD3D8A" w:rsidRDefault="00CD3D8A" w:rsidP="00F24109">
      <w:pPr>
        <w:spacing w:before="120" w:after="120" w:line="0" w:lineRule="atLeast"/>
        <w:ind w:firstLine="0"/>
        <w:jc w:val="both"/>
        <w:rPr>
          <w:rFonts w:ascii="Times New Roman" w:eastAsia="Times New Roman" w:hAnsi="Times New Roman" w:cs="Times New Roman"/>
          <w:sz w:val="22"/>
          <w:lang w:eastAsia="bg-BG"/>
        </w:rPr>
      </w:pPr>
    </w:p>
    <w:p w14:paraId="11CCAF0B"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735A6DDF" w14:textId="56227668" w:rsidR="00060C52" w:rsidRPr="00CD3D8A" w:rsidRDefault="00060C52"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059FBEEF" w14:textId="7DE24354" w:rsidR="00674FA1"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65"/>
      <w:r w:rsidRPr="00CD3D8A">
        <w:rPr>
          <w:rFonts w:ascii="Times New Roman" w:eastAsia="Calibri" w:hAnsi="Times New Roman" w:cs="Times New Roman"/>
          <w:b/>
          <w:sz w:val="22"/>
          <w:lang w:eastAsia="bg-BG"/>
        </w:rPr>
        <w:lastRenderedPageBreak/>
        <w:t>Декларация</w:t>
      </w:r>
      <w:r w:rsidR="0065208E" w:rsidRPr="00CD3D8A">
        <w:rPr>
          <w:rFonts w:ascii="Times New Roman" w:eastAsia="Calibri" w:hAnsi="Times New Roman" w:cs="Times New Roman"/>
          <w:b/>
          <w:sz w:val="22"/>
          <w:lang w:eastAsia="bg-BG"/>
        </w:rPr>
        <w:t xml:space="preserve"> по </w:t>
      </w:r>
      <w:r w:rsidR="0065208E" w:rsidRPr="00CD3D8A">
        <w:rPr>
          <w:rFonts w:ascii="Times New Roman" w:eastAsia="Times New Roman" w:hAnsi="Times New Roman" w:cs="Times New Roman"/>
          <w:b/>
          <w:sz w:val="22"/>
          <w:lang w:eastAsia="bg-BG"/>
        </w:rPr>
        <w:t>чл. 6, ал. 2 от ЗМИП</w:t>
      </w:r>
      <w:bookmarkEnd w:id="8"/>
    </w:p>
    <w:p w14:paraId="046AEE98" w14:textId="77777777" w:rsidR="00970F09" w:rsidRPr="00CD3D8A" w:rsidRDefault="00970F09" w:rsidP="00F24109">
      <w:pPr>
        <w:spacing w:before="120" w:after="120" w:line="0" w:lineRule="atLeast"/>
        <w:ind w:firstLine="0"/>
        <w:jc w:val="both"/>
        <w:rPr>
          <w:rFonts w:ascii="Times New Roman" w:eastAsia="Times New Roman" w:hAnsi="Times New Roman" w:cs="Times New Roman"/>
          <w:b/>
          <w:sz w:val="22"/>
          <w:lang w:eastAsia="bg-BG"/>
        </w:rPr>
      </w:pPr>
    </w:p>
    <w:p w14:paraId="706DF900" w14:textId="614DE584" w:rsidR="00AF1967" w:rsidRPr="00CD3D8A" w:rsidRDefault="00AF1967" w:rsidP="00F24109">
      <w:pPr>
        <w:spacing w:before="120" w:after="120" w:line="0" w:lineRule="atLeast"/>
        <w:ind w:firstLine="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ДЕКЛАРАЦИЯ</w:t>
      </w:r>
    </w:p>
    <w:p w14:paraId="6F2967B2" w14:textId="500DE51E" w:rsidR="00AF2943" w:rsidRPr="00CD3D8A" w:rsidRDefault="00AF2943" w:rsidP="00F24109">
      <w:pPr>
        <w:spacing w:before="120" w:after="120" w:line="0" w:lineRule="atLeast"/>
        <w:ind w:firstLine="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п</w:t>
      </w:r>
      <w:r w:rsidR="00AF1967" w:rsidRPr="00CD3D8A">
        <w:rPr>
          <w:rFonts w:ascii="Times New Roman" w:eastAsia="Times New Roman" w:hAnsi="Times New Roman" w:cs="Times New Roman"/>
          <w:b/>
          <w:sz w:val="22"/>
          <w:lang w:eastAsia="bg-BG"/>
        </w:rPr>
        <w:t>о</w:t>
      </w:r>
    </w:p>
    <w:p w14:paraId="706DF901" w14:textId="2714DBF5" w:rsidR="00AF1967" w:rsidRPr="00CD3D8A" w:rsidRDefault="00AF1967" w:rsidP="00F24109">
      <w:pPr>
        <w:spacing w:before="120" w:after="120" w:line="0" w:lineRule="atLeast"/>
        <w:ind w:firstLine="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чл. 6, ал. 2 от ЗМИП</w:t>
      </w:r>
    </w:p>
    <w:p w14:paraId="4F56826C" w14:textId="77777777" w:rsidR="00AD0F60" w:rsidRPr="00CD3D8A" w:rsidRDefault="00AD0F60" w:rsidP="00F24109">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6BC5C2E" w14:textId="036CA7D0" w:rsidR="00CC0F9E" w:rsidRPr="00CD3D8A" w:rsidRDefault="00CC0F9E"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 xml:space="preserve">/ .......................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управление: ...................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CD3D8A" w:rsidRPr="00CD3D8A">
        <w:rPr>
          <w:rFonts w:ascii="Times New Roman" w:eastAsia="Times New Roman" w:hAnsi="Times New Roman" w:cs="Times New Roman"/>
          <w:sz w:val="22"/>
          <w:lang w:eastAsia="bg-BG"/>
        </w:rPr>
        <w:t>„</w:t>
      </w:r>
      <w:r w:rsidR="00CD3D8A"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6A034B24" w14:textId="77777777" w:rsidR="00AD0F60" w:rsidRPr="00CD3D8A" w:rsidRDefault="00AD0F60" w:rsidP="00F24109">
      <w:pPr>
        <w:spacing w:before="120" w:after="120" w:line="0" w:lineRule="atLeast"/>
        <w:ind w:firstLine="0"/>
        <w:jc w:val="both"/>
        <w:rPr>
          <w:rFonts w:ascii="Times New Roman" w:eastAsia="Times New Roman" w:hAnsi="Times New Roman" w:cs="Times New Roman"/>
          <w:b/>
          <w:sz w:val="22"/>
          <w:lang w:eastAsia="bg-BG"/>
        </w:rPr>
      </w:pPr>
    </w:p>
    <w:p w14:paraId="1B66A1E3"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 че:</w:t>
      </w:r>
    </w:p>
    <w:p w14:paraId="4B5D33F7"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09" w14:textId="6A8072DD" w:rsidR="00AF1967" w:rsidRPr="00CD3D8A" w:rsidRDefault="00AF1967"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действителен собственик</w:t>
      </w:r>
      <w:r w:rsidR="00946749" w:rsidRPr="00CD3D8A">
        <w:rPr>
          <w:rStyle w:val="af2"/>
          <w:rFonts w:ascii="Times New Roman" w:eastAsia="Times New Roman" w:hAnsi="Times New Roman" w:cs="Times New Roman"/>
          <w:sz w:val="22"/>
          <w:lang w:eastAsia="bg-BG"/>
        </w:rPr>
        <w:footnoteReference w:id="52"/>
      </w:r>
      <w:r w:rsidRPr="00CD3D8A">
        <w:rPr>
          <w:rFonts w:ascii="Times New Roman" w:eastAsia="Times New Roman" w:hAnsi="Times New Roman" w:cs="Times New Roman"/>
          <w:sz w:val="22"/>
          <w:lang w:eastAsia="bg-BG"/>
        </w:rPr>
        <w:t xml:space="preserve"> по смисъла на чл.6, ал.2 ЗМИП във връзка с чл.3, ал.5 </w:t>
      </w:r>
      <w:proofErr w:type="spellStart"/>
      <w:r w:rsidRPr="00CD3D8A">
        <w:rPr>
          <w:rFonts w:ascii="Times New Roman" w:eastAsia="Times New Roman" w:hAnsi="Times New Roman" w:cs="Times New Roman"/>
          <w:sz w:val="22"/>
          <w:lang w:eastAsia="bg-BG"/>
        </w:rPr>
        <w:t>ППЗМИП</w:t>
      </w:r>
      <w:proofErr w:type="spellEnd"/>
      <w:r w:rsidRPr="00CD3D8A">
        <w:rPr>
          <w:rFonts w:ascii="Times New Roman" w:eastAsia="Times New Roman" w:hAnsi="Times New Roman" w:cs="Times New Roman"/>
          <w:sz w:val="22"/>
          <w:lang w:eastAsia="bg-BG"/>
        </w:rPr>
        <w:t xml:space="preserve"> на гор</w:t>
      </w:r>
      <w:r w:rsidRPr="00CD3D8A">
        <w:rPr>
          <w:rFonts w:ascii="Times New Roman" w:eastAsia="Times New Roman" w:hAnsi="Times New Roman" w:cs="Times New Roman"/>
          <w:sz w:val="22"/>
          <w:lang w:eastAsia="bg-BG"/>
        </w:rPr>
        <w:t>е</w:t>
      </w:r>
      <w:r w:rsidRPr="00CD3D8A">
        <w:rPr>
          <w:rFonts w:ascii="Times New Roman" w:eastAsia="Times New Roman" w:hAnsi="Times New Roman" w:cs="Times New Roman"/>
          <w:sz w:val="22"/>
          <w:lang w:eastAsia="bg-BG"/>
        </w:rPr>
        <w:t>посоченото юридическо лице е/са следното физическо лице/ следните физически лица:</w:t>
      </w:r>
    </w:p>
    <w:p w14:paraId="706DF90A" w14:textId="77777777" w:rsidR="00AF1967" w:rsidRPr="00CD3D8A" w:rsidRDefault="00AF1967" w:rsidP="00F24109">
      <w:pPr>
        <w:spacing w:before="120" w:after="120" w:line="0" w:lineRule="atLeast"/>
        <w:ind w:firstLine="0"/>
        <w:jc w:val="both"/>
        <w:rPr>
          <w:rFonts w:ascii="Times New Roman" w:eastAsia="Times New Roman" w:hAnsi="Times New Roman" w:cs="Times New Roman"/>
          <w:sz w:val="22"/>
          <w:lang w:eastAsia="bg-BG"/>
        </w:rPr>
      </w:pPr>
    </w:p>
    <w:p w14:paraId="706DF90F" w14:textId="122E69B4" w:rsidR="00AF1967" w:rsidRPr="00CD3D8A" w:rsidRDefault="00AF1967" w:rsidP="00F24109">
      <w:pPr>
        <w:pStyle w:val="a3"/>
        <w:numPr>
          <w:ilvl w:val="6"/>
          <w:numId w:val="16"/>
        </w:numPr>
        <w:spacing w:before="120" w:after="120" w:line="0" w:lineRule="atLeast"/>
        <w:ind w:left="426"/>
        <w:contextualSpacing w:val="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 xml:space="preserve">.... /име, презиме, фамилия/, </w:t>
      </w:r>
      <w:r w:rsidRPr="00CD3D8A">
        <w:rPr>
          <w:rFonts w:ascii="Times New Roman" w:eastAsia="Times New Roman" w:hAnsi="Times New Roman" w:cs="Times New Roman"/>
          <w:sz w:val="22"/>
          <w:lang w:eastAsia="bg-BG"/>
        </w:rPr>
        <w:t>ЕГН: .....</w:t>
      </w:r>
      <w:r w:rsidR="00AF2943" w:rsidRPr="00CD3D8A">
        <w:rPr>
          <w:rFonts w:ascii="Times New Roman" w:eastAsia="Times New Roman" w:hAnsi="Times New Roman" w:cs="Times New Roman"/>
          <w:sz w:val="22"/>
          <w:lang w:eastAsia="bg-BG"/>
        </w:rPr>
        <w:t>..</w:t>
      </w:r>
      <w:r w:rsidRPr="00CD3D8A">
        <w:rPr>
          <w:rFonts w:ascii="Times New Roman" w:eastAsia="Times New Roman" w:hAnsi="Times New Roman" w:cs="Times New Roman"/>
          <w:sz w:val="22"/>
          <w:lang w:eastAsia="bg-BG"/>
        </w:rPr>
        <w:t xml:space="preserve">................., дата и място на </w:t>
      </w:r>
      <w:r w:rsidR="00AF2943" w:rsidRPr="00CD3D8A">
        <w:rPr>
          <w:rFonts w:ascii="Times New Roman" w:eastAsia="Times New Roman" w:hAnsi="Times New Roman" w:cs="Times New Roman"/>
          <w:sz w:val="22"/>
          <w:lang w:eastAsia="bg-BG"/>
        </w:rPr>
        <w:t>р</w:t>
      </w:r>
      <w:r w:rsidRPr="00CD3D8A">
        <w:rPr>
          <w:rFonts w:ascii="Times New Roman" w:eastAsia="Times New Roman" w:hAnsi="Times New Roman" w:cs="Times New Roman"/>
          <w:sz w:val="22"/>
          <w:lang w:eastAsia="bg-BG"/>
        </w:rPr>
        <w:t>аждане:</w:t>
      </w:r>
      <w:r w:rsidR="00AF2943"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 п</w:t>
      </w:r>
      <w:r w:rsidRPr="00CD3D8A">
        <w:rPr>
          <w:rFonts w:ascii="Times New Roman" w:eastAsia="Times New Roman" w:hAnsi="Times New Roman" w:cs="Times New Roman"/>
          <w:sz w:val="22"/>
          <w:lang w:eastAsia="bg-BG"/>
        </w:rPr>
        <w:t>осто</w:t>
      </w:r>
      <w:r w:rsidR="00AF2943" w:rsidRPr="00CD3D8A">
        <w:rPr>
          <w:rFonts w:ascii="Times New Roman" w:eastAsia="Times New Roman" w:hAnsi="Times New Roman" w:cs="Times New Roman"/>
          <w:sz w:val="22"/>
          <w:lang w:eastAsia="bg-BG"/>
        </w:rPr>
        <w:t>янен адрес: ..............</w:t>
      </w: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t>гражданство:</w:t>
      </w:r>
      <w:r w:rsidR="00AF2943"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w:t>
      </w: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 в</w:t>
      </w:r>
      <w:r w:rsidRPr="00CD3D8A">
        <w:rPr>
          <w:rFonts w:ascii="Times New Roman" w:eastAsia="Times New Roman" w:hAnsi="Times New Roman" w:cs="Times New Roman"/>
          <w:sz w:val="22"/>
          <w:lang w:eastAsia="bg-BG"/>
        </w:rPr>
        <w:t xml:space="preserve">ид и номер на документ за </w:t>
      </w:r>
      <w:r w:rsidR="00AF2943" w:rsidRPr="00CD3D8A">
        <w:rPr>
          <w:rFonts w:ascii="Times New Roman" w:eastAsia="Times New Roman" w:hAnsi="Times New Roman" w:cs="Times New Roman"/>
          <w:sz w:val="22"/>
          <w:lang w:eastAsia="bg-BG"/>
        </w:rPr>
        <w:t>с</w:t>
      </w:r>
      <w:r w:rsidRPr="00CD3D8A">
        <w:rPr>
          <w:rFonts w:ascii="Times New Roman" w:eastAsia="Times New Roman" w:hAnsi="Times New Roman" w:cs="Times New Roman"/>
          <w:sz w:val="22"/>
          <w:lang w:eastAsia="bg-BG"/>
        </w:rPr>
        <w:t>ам</w:t>
      </w:r>
      <w:r w:rsidRPr="00CD3D8A">
        <w:rPr>
          <w:rFonts w:ascii="Times New Roman" w:eastAsia="Times New Roman" w:hAnsi="Times New Roman" w:cs="Times New Roman"/>
          <w:sz w:val="22"/>
          <w:lang w:eastAsia="bg-BG"/>
        </w:rPr>
        <w:t>о</w:t>
      </w:r>
      <w:r w:rsidRPr="00CD3D8A">
        <w:rPr>
          <w:rFonts w:ascii="Times New Roman" w:eastAsia="Times New Roman" w:hAnsi="Times New Roman" w:cs="Times New Roman"/>
          <w:sz w:val="22"/>
          <w:lang w:eastAsia="bg-BG"/>
        </w:rPr>
        <w:t>личност:</w:t>
      </w:r>
      <w:r w:rsidR="00AF2943"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t>..........</w:t>
      </w:r>
      <w:r w:rsidR="00AF2943" w:rsidRPr="00CD3D8A">
        <w:rPr>
          <w:rFonts w:ascii="Times New Roman" w:eastAsia="Times New Roman" w:hAnsi="Times New Roman" w:cs="Times New Roman"/>
          <w:sz w:val="22"/>
          <w:lang w:eastAsia="bg-BG"/>
        </w:rPr>
        <w:t>..</w:t>
      </w:r>
      <w:r w:rsidRPr="00CD3D8A">
        <w:rPr>
          <w:rFonts w:ascii="Times New Roman" w:eastAsia="Times New Roman" w:hAnsi="Times New Roman" w:cs="Times New Roman"/>
          <w:sz w:val="22"/>
          <w:lang w:eastAsia="bg-BG"/>
        </w:rPr>
        <w:t>...</w:t>
      </w:r>
    </w:p>
    <w:p w14:paraId="735AE622" w14:textId="77777777" w:rsidR="00AF2943" w:rsidRPr="00CD3D8A" w:rsidRDefault="00AF2943"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w:t>
      </w:r>
      <w:r w:rsidRPr="00CD3D8A">
        <w:rPr>
          <w:rFonts w:ascii="Times New Roman" w:eastAsia="Times New Roman" w:hAnsi="Times New Roman" w:cs="Times New Roman"/>
          <w:sz w:val="22"/>
          <w:lang w:eastAsia="bg-BG"/>
        </w:rPr>
        <w:t>о</w:t>
      </w:r>
      <w:r w:rsidRPr="00CD3D8A">
        <w:rPr>
          <w:rFonts w:ascii="Times New Roman" w:eastAsia="Times New Roman" w:hAnsi="Times New Roman" w:cs="Times New Roman"/>
          <w:sz w:val="22"/>
          <w:lang w:eastAsia="bg-BG"/>
        </w:rPr>
        <w:t>личност: ...............</w:t>
      </w:r>
    </w:p>
    <w:p w14:paraId="655C3FC5" w14:textId="77777777" w:rsidR="00AF2943" w:rsidRPr="00CD3D8A" w:rsidRDefault="00AF2943" w:rsidP="00F24109">
      <w:pPr>
        <w:pStyle w:val="a3"/>
        <w:numPr>
          <w:ilvl w:val="6"/>
          <w:numId w:val="7"/>
        </w:numPr>
        <w:spacing w:before="120" w:after="120" w:line="0" w:lineRule="atLeast"/>
        <w:ind w:left="426"/>
        <w:contextualSpacing w:val="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w:t>
      </w:r>
      <w:r w:rsidRPr="00CD3D8A">
        <w:rPr>
          <w:rFonts w:ascii="Times New Roman" w:eastAsia="Times New Roman" w:hAnsi="Times New Roman" w:cs="Times New Roman"/>
          <w:sz w:val="22"/>
          <w:lang w:eastAsia="bg-BG"/>
        </w:rPr>
        <w:t>о</w:t>
      </w:r>
      <w:r w:rsidRPr="00CD3D8A">
        <w:rPr>
          <w:rFonts w:ascii="Times New Roman" w:eastAsia="Times New Roman" w:hAnsi="Times New Roman" w:cs="Times New Roman"/>
          <w:sz w:val="22"/>
          <w:lang w:eastAsia="bg-BG"/>
        </w:rPr>
        <w:t>личност: ...............</w:t>
      </w:r>
    </w:p>
    <w:p w14:paraId="7FC239B7" w14:textId="77777777" w:rsidR="00AF2943" w:rsidRPr="00CD3D8A" w:rsidRDefault="00AF2943" w:rsidP="00F24109">
      <w:pPr>
        <w:spacing w:before="120" w:after="120" w:line="0" w:lineRule="atLeast"/>
        <w:ind w:firstLine="720"/>
        <w:jc w:val="both"/>
        <w:rPr>
          <w:rFonts w:ascii="Times New Roman" w:eastAsia="Times New Roman" w:hAnsi="Times New Roman" w:cs="Times New Roman"/>
          <w:sz w:val="22"/>
          <w:lang w:eastAsia="bg-BG"/>
        </w:rPr>
      </w:pPr>
    </w:p>
    <w:p w14:paraId="53B52943" w14:textId="77777777" w:rsidR="00292B31" w:rsidRPr="00CD3D8A" w:rsidRDefault="00292B31" w:rsidP="00F24109">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CD3D8A">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67FCCA73"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67EF992F"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DD48021"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0C446CF3"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38145C9A" w14:textId="77777777" w:rsidR="00292B31" w:rsidRPr="00CD3D8A" w:rsidRDefault="00292B31"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1C61FBEF" w14:textId="77548EC5" w:rsidR="00674FA1"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77"/>
      <w:r w:rsidRPr="00CD3D8A">
        <w:rPr>
          <w:rFonts w:ascii="Times New Roman" w:eastAsia="Calibri" w:hAnsi="Times New Roman" w:cs="Times New Roman"/>
          <w:b/>
          <w:sz w:val="22"/>
          <w:lang w:eastAsia="bg-BG"/>
        </w:rPr>
        <w:lastRenderedPageBreak/>
        <w:t>Декларация</w:t>
      </w:r>
      <w:r w:rsidR="0065208E" w:rsidRPr="00CD3D8A">
        <w:rPr>
          <w:rFonts w:ascii="Times New Roman" w:eastAsia="Calibri" w:hAnsi="Times New Roman" w:cs="Times New Roman"/>
          <w:b/>
          <w:sz w:val="22"/>
          <w:lang w:eastAsia="bg-BG"/>
        </w:rPr>
        <w:t xml:space="preserve"> по </w:t>
      </w:r>
      <w:r w:rsidR="0065208E" w:rsidRPr="00CD3D8A">
        <w:rPr>
          <w:rFonts w:ascii="Times New Roman" w:eastAsia="Times New Roman" w:hAnsi="Times New Roman" w:cs="Times New Roman"/>
          <w:b/>
          <w:sz w:val="22"/>
          <w:lang w:eastAsia="bg-BG"/>
        </w:rPr>
        <w:t>чл. 47, ал. 3 от Закона за обществените поръчки</w:t>
      </w:r>
      <w:bookmarkEnd w:id="9"/>
    </w:p>
    <w:p w14:paraId="66BD2AF3" w14:textId="77777777" w:rsidR="00970F09" w:rsidRPr="00CD3D8A" w:rsidRDefault="00970F09" w:rsidP="00F24109">
      <w:pPr>
        <w:spacing w:before="120" w:after="120" w:line="0" w:lineRule="atLeast"/>
        <w:ind w:firstLine="0"/>
        <w:jc w:val="both"/>
        <w:rPr>
          <w:rFonts w:ascii="Times New Roman" w:eastAsia="Times New Roman" w:hAnsi="Times New Roman" w:cs="Times New Roman"/>
          <w:b/>
          <w:sz w:val="22"/>
          <w:lang w:eastAsia="bg-BG"/>
        </w:rPr>
      </w:pPr>
    </w:p>
    <w:p w14:paraId="706DF933" w14:textId="579E15F5" w:rsidR="008F77A2" w:rsidRPr="00CD3D8A" w:rsidRDefault="008F77A2" w:rsidP="00F24109">
      <w:pPr>
        <w:spacing w:before="120" w:after="120" w:line="0" w:lineRule="atLeast"/>
        <w:ind w:firstLine="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Д Е К Л А Р А Ц И Я</w:t>
      </w:r>
    </w:p>
    <w:p w14:paraId="7A8EFE47" w14:textId="6B466D69" w:rsidR="00083B4B" w:rsidRPr="00CD3D8A" w:rsidRDefault="00083B4B" w:rsidP="00F24109">
      <w:pPr>
        <w:spacing w:before="120" w:after="120" w:line="0" w:lineRule="atLeast"/>
        <w:ind w:firstLine="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п</w:t>
      </w:r>
      <w:r w:rsidR="008F77A2" w:rsidRPr="00CD3D8A">
        <w:rPr>
          <w:rFonts w:ascii="Times New Roman" w:eastAsia="Times New Roman" w:hAnsi="Times New Roman" w:cs="Times New Roman"/>
          <w:b/>
          <w:sz w:val="22"/>
          <w:lang w:eastAsia="bg-BG"/>
        </w:rPr>
        <w:t>о</w:t>
      </w:r>
    </w:p>
    <w:p w14:paraId="706DF934" w14:textId="0225890B" w:rsidR="008F77A2" w:rsidRPr="00CD3D8A" w:rsidRDefault="008F77A2" w:rsidP="00F24109">
      <w:pPr>
        <w:spacing w:before="120" w:after="12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b/>
          <w:sz w:val="22"/>
          <w:lang w:eastAsia="bg-BG"/>
        </w:rPr>
        <w:t>чл. 47, ал. 3 от Закона за обществените поръчки</w:t>
      </w:r>
    </w:p>
    <w:p w14:paraId="032FE666" w14:textId="77777777" w:rsidR="00AD0F60" w:rsidRPr="00CD3D8A" w:rsidRDefault="00AD0F60" w:rsidP="00F24109">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B9BC0F6" w14:textId="7DD4F1C0" w:rsidR="00CC0F9E" w:rsidRPr="00CD3D8A" w:rsidRDefault="00CC0F9E"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 xml:space="preserve">/ .......................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управление: ...................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CD3D8A" w:rsidRPr="00CD3D8A">
        <w:rPr>
          <w:rFonts w:ascii="Times New Roman" w:eastAsia="Times New Roman" w:hAnsi="Times New Roman" w:cs="Times New Roman"/>
          <w:sz w:val="22"/>
          <w:lang w:eastAsia="bg-BG"/>
        </w:rPr>
        <w:t>„</w:t>
      </w:r>
      <w:r w:rsidR="00CD3D8A"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141A49B4" w14:textId="77777777" w:rsidR="00AD0F60" w:rsidRPr="00CD3D8A" w:rsidRDefault="00AD0F60" w:rsidP="00F24109">
      <w:pPr>
        <w:spacing w:before="120" w:after="120" w:line="0" w:lineRule="atLeast"/>
        <w:ind w:firstLine="0"/>
        <w:jc w:val="both"/>
        <w:rPr>
          <w:rFonts w:ascii="Times New Roman" w:eastAsia="Times New Roman" w:hAnsi="Times New Roman" w:cs="Times New Roman"/>
          <w:b/>
          <w:sz w:val="22"/>
          <w:lang w:eastAsia="bg-BG"/>
        </w:rPr>
      </w:pPr>
    </w:p>
    <w:p w14:paraId="4F8A3709"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 че:</w:t>
      </w:r>
    </w:p>
    <w:p w14:paraId="046E3A67"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37" w14:textId="717CF8AB" w:rsidR="008F77A2" w:rsidRPr="00CD3D8A" w:rsidRDefault="008F77A2"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CD3D8A" w:rsidRDefault="00060C52" w:rsidP="00F24109">
      <w:pPr>
        <w:spacing w:before="120" w:after="120" w:line="0" w:lineRule="atLeast"/>
        <w:ind w:firstLine="720"/>
        <w:jc w:val="both"/>
        <w:rPr>
          <w:rFonts w:ascii="Times New Roman" w:eastAsia="Times New Roman" w:hAnsi="Times New Roman" w:cs="Times New Roman"/>
          <w:sz w:val="22"/>
          <w:lang w:eastAsia="bg-BG"/>
        </w:rPr>
      </w:pPr>
    </w:p>
    <w:p w14:paraId="7E228306" w14:textId="27D525AD"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0D097119"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47F8F"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64DE629E"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427A4727" w14:textId="77777777" w:rsidR="00292B31" w:rsidRPr="00CD3D8A" w:rsidRDefault="00292B31"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706DF93B" w14:textId="52A51064" w:rsidR="00F44B79" w:rsidRPr="00CD3D8A" w:rsidRDefault="00F44B79" w:rsidP="00F24109">
      <w:pPr>
        <w:spacing w:before="120" w:after="120" w:line="0" w:lineRule="atLeast"/>
        <w:ind w:firstLine="0"/>
        <w:jc w:val="both"/>
        <w:rPr>
          <w:rFonts w:ascii="Times New Roman" w:eastAsia="Times New Roman" w:hAnsi="Times New Roman" w:cs="Times New Roman"/>
          <w:i/>
          <w:iCs/>
          <w:sz w:val="22"/>
          <w:lang w:eastAsia="bg-BG"/>
        </w:rPr>
      </w:pPr>
    </w:p>
    <w:p w14:paraId="3A2CBA28" w14:textId="3D675517" w:rsidR="00674FA1"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02"/>
      <w:r w:rsidRPr="00CD3D8A">
        <w:rPr>
          <w:rFonts w:ascii="Times New Roman" w:eastAsia="Calibri" w:hAnsi="Times New Roman" w:cs="Times New Roman"/>
          <w:b/>
          <w:sz w:val="22"/>
          <w:lang w:eastAsia="bg-BG"/>
        </w:rPr>
        <w:lastRenderedPageBreak/>
        <w:t>Декларация</w:t>
      </w:r>
      <w:r w:rsidR="0065208E" w:rsidRPr="00CD3D8A">
        <w:rPr>
          <w:rFonts w:ascii="Times New Roman" w:eastAsia="Calibri" w:hAnsi="Times New Roman" w:cs="Times New Roman"/>
          <w:b/>
          <w:sz w:val="22"/>
          <w:lang w:eastAsia="bg-BG"/>
        </w:rPr>
        <w:t xml:space="preserve"> за </w:t>
      </w:r>
      <w:r w:rsidR="0065208E" w:rsidRPr="00CD3D8A">
        <w:rPr>
          <w:rFonts w:ascii="Times New Roman" w:eastAsia="Times New Roman" w:hAnsi="Times New Roman" w:cs="Times New Roman"/>
          <w:b/>
          <w:sz w:val="22"/>
          <w:lang w:eastAsia="bg-BG"/>
        </w:rPr>
        <w:t>съгласие с клаузите на проекта за договор</w:t>
      </w:r>
      <w:bookmarkEnd w:id="10"/>
    </w:p>
    <w:p w14:paraId="0A0A99DD" w14:textId="77777777" w:rsidR="00970F09" w:rsidRPr="00CD3D8A" w:rsidRDefault="00674FA1" w:rsidP="00F24109">
      <w:pPr>
        <w:spacing w:before="120" w:after="120" w:line="0" w:lineRule="atLeast"/>
        <w:ind w:left="2160" w:hanging="2160"/>
        <w:jc w:val="both"/>
        <w:outlineLvl w:val="0"/>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 xml:space="preserve"> </w:t>
      </w:r>
    </w:p>
    <w:p w14:paraId="706DF93E" w14:textId="7AEA4FF6" w:rsidR="008F77A2" w:rsidRPr="00CD3D8A" w:rsidRDefault="008F77A2" w:rsidP="00F24109">
      <w:pPr>
        <w:spacing w:before="120" w:after="120" w:line="0" w:lineRule="atLeast"/>
        <w:ind w:left="2160" w:hanging="2160"/>
        <w:jc w:val="center"/>
        <w:outlineLvl w:val="0"/>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Д Е К Л А Р А Ц И Я</w:t>
      </w:r>
    </w:p>
    <w:p w14:paraId="51DAA87D" w14:textId="3A960F43" w:rsidR="00083B4B" w:rsidRPr="00CD3D8A" w:rsidRDefault="00083B4B" w:rsidP="00F24109">
      <w:pPr>
        <w:spacing w:before="120" w:after="120" w:line="0" w:lineRule="atLeast"/>
        <w:ind w:left="720" w:hanging="72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з</w:t>
      </w:r>
      <w:r w:rsidR="008F77A2" w:rsidRPr="00CD3D8A">
        <w:rPr>
          <w:rFonts w:ascii="Times New Roman" w:eastAsia="Times New Roman" w:hAnsi="Times New Roman" w:cs="Times New Roman"/>
          <w:b/>
          <w:sz w:val="22"/>
          <w:lang w:eastAsia="bg-BG"/>
        </w:rPr>
        <w:t>а</w:t>
      </w:r>
    </w:p>
    <w:p w14:paraId="706DF93F" w14:textId="50E7617C" w:rsidR="008F77A2" w:rsidRPr="00CD3D8A" w:rsidRDefault="008F77A2" w:rsidP="00F24109">
      <w:pPr>
        <w:spacing w:before="120" w:after="120" w:line="0" w:lineRule="atLeast"/>
        <w:ind w:left="720" w:hanging="720"/>
        <w:jc w:val="center"/>
        <w:rPr>
          <w:rFonts w:ascii="Times New Roman" w:eastAsia="Times New Roman" w:hAnsi="Times New Roman" w:cs="Times New Roman"/>
          <w:b/>
          <w:sz w:val="22"/>
          <w:lang w:eastAsia="bg-BG"/>
        </w:rPr>
      </w:pPr>
      <w:r w:rsidRPr="00CD3D8A">
        <w:rPr>
          <w:rFonts w:ascii="Times New Roman" w:eastAsia="Times New Roman" w:hAnsi="Times New Roman" w:cs="Times New Roman"/>
          <w:b/>
          <w:sz w:val="22"/>
          <w:lang w:eastAsia="bg-BG"/>
        </w:rPr>
        <w:t>съгласие с клаузите на проекта за договор</w:t>
      </w:r>
    </w:p>
    <w:p w14:paraId="58B95B2E" w14:textId="77777777" w:rsidR="00AD0F60" w:rsidRPr="00CD3D8A" w:rsidRDefault="00AD0F60" w:rsidP="00F24109">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EE7CD6B" w14:textId="7C05400B" w:rsidR="00CC0F9E" w:rsidRPr="00CD3D8A" w:rsidRDefault="00CC0F9E"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 xml:space="preserve">/ .......................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управление: ...................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CD3D8A" w:rsidRPr="00CD3D8A">
        <w:rPr>
          <w:rFonts w:ascii="Times New Roman" w:eastAsia="Times New Roman" w:hAnsi="Times New Roman" w:cs="Times New Roman"/>
          <w:sz w:val="22"/>
          <w:lang w:eastAsia="bg-BG"/>
        </w:rPr>
        <w:t>„</w:t>
      </w:r>
      <w:r w:rsidR="00CD3D8A"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45CF10AE" w14:textId="77777777" w:rsidR="00AD0F60" w:rsidRPr="00CD3D8A" w:rsidRDefault="00AD0F60" w:rsidP="00F24109">
      <w:pPr>
        <w:spacing w:before="120" w:after="120" w:line="0" w:lineRule="atLeast"/>
        <w:ind w:firstLine="0"/>
        <w:jc w:val="both"/>
        <w:rPr>
          <w:rFonts w:ascii="Times New Roman" w:eastAsia="Times New Roman" w:hAnsi="Times New Roman" w:cs="Times New Roman"/>
          <w:b/>
          <w:sz w:val="22"/>
          <w:lang w:eastAsia="bg-BG"/>
        </w:rPr>
      </w:pPr>
    </w:p>
    <w:p w14:paraId="33BFBBA1"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 че:</w:t>
      </w:r>
    </w:p>
    <w:p w14:paraId="5D8DCFDA"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45" w14:textId="66293126" w:rsidR="008F77A2" w:rsidRPr="00CD3D8A" w:rsidRDefault="008F77A2" w:rsidP="00F24109">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Представляваното от мен дружество/обединение………………….. </w:t>
      </w:r>
      <w:r w:rsidRPr="00CD3D8A">
        <w:rPr>
          <w:rFonts w:ascii="Times New Roman" w:eastAsia="Times New Roman" w:hAnsi="Times New Roman" w:cs="Times New Roman"/>
          <w:i/>
          <w:sz w:val="22"/>
          <w:lang w:eastAsia="bg-BG"/>
        </w:rPr>
        <w:t>(наименование на участника)</w:t>
      </w:r>
      <w:r w:rsidRPr="00CD3D8A">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w:t>
      </w:r>
      <w:r w:rsidRPr="00CD3D8A">
        <w:rPr>
          <w:rFonts w:ascii="Times New Roman" w:eastAsia="Times New Roman" w:hAnsi="Times New Roman" w:cs="Times New Roman"/>
          <w:sz w:val="22"/>
          <w:lang w:eastAsia="bg-BG"/>
        </w:rPr>
        <w:t>и</w:t>
      </w:r>
      <w:r w:rsidRPr="00CD3D8A">
        <w:rPr>
          <w:rFonts w:ascii="Times New Roman" w:eastAsia="Times New Roman" w:hAnsi="Times New Roman" w:cs="Times New Roman"/>
          <w:sz w:val="22"/>
          <w:lang w:eastAsia="bg-BG"/>
        </w:rPr>
        <w:t>ята на приложения към документацията за участие проект на договор за и</w:t>
      </w:r>
      <w:r w:rsidR="00B2524C" w:rsidRPr="00CD3D8A">
        <w:rPr>
          <w:rFonts w:ascii="Times New Roman" w:eastAsia="Times New Roman" w:hAnsi="Times New Roman" w:cs="Times New Roman"/>
          <w:sz w:val="22"/>
          <w:lang w:eastAsia="bg-BG"/>
        </w:rPr>
        <w:t>зпълнение на обществена поръчка</w:t>
      </w:r>
    </w:p>
    <w:p w14:paraId="706DF946" w14:textId="77777777" w:rsidR="008F77A2" w:rsidRPr="00CD3D8A" w:rsidRDefault="008F77A2" w:rsidP="00F24109">
      <w:pPr>
        <w:spacing w:before="120" w:after="120" w:line="0" w:lineRule="atLeast"/>
        <w:ind w:firstLine="0"/>
        <w:jc w:val="both"/>
        <w:rPr>
          <w:rFonts w:ascii="Times New Roman" w:eastAsia="Times New Roman" w:hAnsi="Times New Roman" w:cs="Times New Roman"/>
          <w:sz w:val="22"/>
          <w:lang w:eastAsia="bg-BG"/>
        </w:rPr>
      </w:pPr>
    </w:p>
    <w:p w14:paraId="3FC69001" w14:textId="2D296359"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3F8F5320"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874C784"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p>
    <w:p w14:paraId="33170B70" w14:textId="77777777" w:rsidR="00292B31" w:rsidRPr="00CD3D8A" w:rsidRDefault="00292B31"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161EA487" w14:textId="77777777" w:rsidR="00292B31" w:rsidRPr="00CD3D8A" w:rsidRDefault="00292B31" w:rsidP="00F24109">
      <w:pPr>
        <w:spacing w:before="120" w:after="120" w:line="0" w:lineRule="atLeast"/>
        <w:ind w:firstLine="0"/>
        <w:jc w:val="both"/>
        <w:rPr>
          <w:rFonts w:ascii="Times New Roman" w:eastAsia="Times New Roman" w:hAnsi="Times New Roman" w:cs="Times New Roman"/>
          <w:i/>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p>
    <w:p w14:paraId="0D2372A0" w14:textId="22111A33" w:rsidR="00931349" w:rsidRPr="00CD3D8A" w:rsidRDefault="00931349" w:rsidP="00F24109">
      <w:pPr>
        <w:spacing w:before="120" w:after="120" w:line="0" w:lineRule="atLeast"/>
        <w:ind w:firstLine="0"/>
        <w:jc w:val="both"/>
        <w:rPr>
          <w:rFonts w:ascii="Times New Roman" w:hAnsi="Times New Roman" w:cs="Times New Roman"/>
          <w:b/>
          <w:i/>
          <w:sz w:val="22"/>
        </w:rPr>
      </w:pPr>
    </w:p>
    <w:p w14:paraId="4E29C464" w14:textId="0D4E772B" w:rsidR="00674FA1" w:rsidRPr="00CD3D8A" w:rsidRDefault="00674FA1"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117"/>
      <w:r w:rsidRPr="00CD3D8A">
        <w:rPr>
          <w:rFonts w:ascii="Times New Roman" w:eastAsia="Calibri" w:hAnsi="Times New Roman" w:cs="Times New Roman"/>
          <w:b/>
          <w:sz w:val="22"/>
          <w:lang w:eastAsia="bg-BG"/>
        </w:rPr>
        <w:lastRenderedPageBreak/>
        <w:t>Декларация</w:t>
      </w:r>
      <w:r w:rsidR="0065208E" w:rsidRPr="00CD3D8A">
        <w:rPr>
          <w:rFonts w:ascii="Times New Roman" w:eastAsia="Calibri" w:hAnsi="Times New Roman" w:cs="Times New Roman"/>
          <w:b/>
          <w:sz w:val="22"/>
          <w:lang w:eastAsia="bg-BG"/>
        </w:rPr>
        <w:t xml:space="preserve"> за </w:t>
      </w:r>
      <w:r w:rsidR="0065208E" w:rsidRPr="00CD3D8A">
        <w:rPr>
          <w:rFonts w:ascii="Times New Roman" w:hAnsi="Times New Roman" w:cs="Times New Roman"/>
          <w:b/>
          <w:sz w:val="22"/>
        </w:rPr>
        <w:t>срока на валидност на офертата</w:t>
      </w:r>
      <w:bookmarkEnd w:id="11"/>
    </w:p>
    <w:p w14:paraId="7712AADF" w14:textId="77777777" w:rsidR="00970F09" w:rsidRPr="00CD3D8A" w:rsidRDefault="00970F09" w:rsidP="00F24109">
      <w:pPr>
        <w:spacing w:before="120" w:after="120" w:line="0" w:lineRule="atLeast"/>
        <w:ind w:firstLine="0"/>
        <w:jc w:val="both"/>
        <w:rPr>
          <w:rFonts w:ascii="Times New Roman" w:hAnsi="Times New Roman" w:cs="Times New Roman"/>
          <w:b/>
          <w:sz w:val="22"/>
        </w:rPr>
      </w:pPr>
    </w:p>
    <w:p w14:paraId="706DF956" w14:textId="653D2DCB" w:rsidR="00AF1967" w:rsidRPr="00CD3D8A" w:rsidRDefault="00AF1967" w:rsidP="00F24109">
      <w:pPr>
        <w:spacing w:before="120" w:after="120" w:line="0" w:lineRule="atLeast"/>
        <w:ind w:firstLine="0"/>
        <w:jc w:val="center"/>
        <w:rPr>
          <w:rFonts w:ascii="Times New Roman" w:hAnsi="Times New Roman" w:cs="Times New Roman"/>
          <w:b/>
          <w:sz w:val="22"/>
        </w:rPr>
      </w:pPr>
      <w:r w:rsidRPr="00CD3D8A">
        <w:rPr>
          <w:rFonts w:ascii="Times New Roman" w:hAnsi="Times New Roman" w:cs="Times New Roman"/>
          <w:b/>
          <w:sz w:val="22"/>
        </w:rPr>
        <w:t>ДЕКЛАРАЦИЯ</w:t>
      </w:r>
    </w:p>
    <w:p w14:paraId="6E32EB6A" w14:textId="22321CF5" w:rsidR="00AD0F60" w:rsidRPr="00CD3D8A" w:rsidRDefault="00AF1967" w:rsidP="00F24109">
      <w:pPr>
        <w:spacing w:before="120" w:after="120" w:line="0" w:lineRule="atLeast"/>
        <w:ind w:firstLine="0"/>
        <w:jc w:val="center"/>
        <w:rPr>
          <w:rFonts w:ascii="Times New Roman" w:hAnsi="Times New Roman" w:cs="Times New Roman"/>
          <w:b/>
          <w:sz w:val="22"/>
        </w:rPr>
      </w:pPr>
      <w:r w:rsidRPr="00CD3D8A">
        <w:rPr>
          <w:rFonts w:ascii="Times New Roman" w:hAnsi="Times New Roman" w:cs="Times New Roman"/>
          <w:b/>
          <w:sz w:val="22"/>
        </w:rPr>
        <w:t>за</w:t>
      </w:r>
    </w:p>
    <w:p w14:paraId="706DF957" w14:textId="5E834D22" w:rsidR="00AF1967" w:rsidRPr="00CD3D8A" w:rsidRDefault="00AF1967" w:rsidP="00F24109">
      <w:pPr>
        <w:spacing w:before="120" w:after="120" w:line="0" w:lineRule="atLeast"/>
        <w:ind w:firstLine="0"/>
        <w:jc w:val="center"/>
        <w:rPr>
          <w:rFonts w:ascii="Times New Roman" w:hAnsi="Times New Roman" w:cs="Times New Roman"/>
          <w:b/>
          <w:sz w:val="22"/>
        </w:rPr>
      </w:pPr>
      <w:r w:rsidRPr="00CD3D8A">
        <w:rPr>
          <w:rFonts w:ascii="Times New Roman" w:hAnsi="Times New Roman" w:cs="Times New Roman"/>
          <w:b/>
          <w:sz w:val="22"/>
        </w:rPr>
        <w:t>срока на валидност на офертата</w:t>
      </w:r>
    </w:p>
    <w:p w14:paraId="47A5D7BF" w14:textId="77777777" w:rsidR="00AD0F60" w:rsidRPr="00CD3D8A" w:rsidRDefault="00AD0F60" w:rsidP="00F24109">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40528A1C" w14:textId="198A2562" w:rsidR="00AD0F60" w:rsidRPr="00CD3D8A" w:rsidRDefault="00AD0F60" w:rsidP="00F24109">
      <w:pPr>
        <w:spacing w:before="120" w:after="120" w:line="0" w:lineRule="atLeast"/>
        <w:ind w:firstLine="0"/>
        <w:jc w:val="both"/>
        <w:rPr>
          <w:rFonts w:ascii="Times New Roman" w:eastAsia="Times New Roman" w:hAnsi="Times New Roman" w:cs="Times New Roman"/>
          <w:b/>
          <w:sz w:val="22"/>
          <w:lang w:eastAsia="bg-BG"/>
        </w:rPr>
      </w:pPr>
      <w:r w:rsidRPr="00CD3D8A">
        <w:rPr>
          <w:rFonts w:ascii="Times New Roman" w:eastAsia="Times New Roman" w:hAnsi="Times New Roman" w:cs="Times New Roman"/>
          <w:sz w:val="22"/>
          <w:lang w:eastAsia="bg-BG"/>
        </w:rPr>
        <w:t>Долуподписаният/-</w:t>
      </w:r>
      <w:proofErr w:type="spellStart"/>
      <w:r w:rsidRPr="00CD3D8A">
        <w:rPr>
          <w:rFonts w:ascii="Times New Roman" w:eastAsia="Times New Roman" w:hAnsi="Times New Roman" w:cs="Times New Roman"/>
          <w:sz w:val="22"/>
          <w:lang w:eastAsia="bg-BG"/>
        </w:rPr>
        <w:t>ната</w:t>
      </w:r>
      <w:proofErr w:type="spellEnd"/>
      <w:r w:rsidRPr="00CD3D8A">
        <w:rPr>
          <w:rFonts w:ascii="Times New Roman" w:eastAsia="Times New Roman" w:hAnsi="Times New Roman" w:cs="Times New Roman"/>
          <w:sz w:val="22"/>
          <w:lang w:eastAsia="bg-BG"/>
        </w:rPr>
        <w:t>/</w:t>
      </w:r>
      <w:r w:rsidR="00CC0F9E" w:rsidRPr="00CD3D8A">
        <w:rPr>
          <w:rFonts w:ascii="Times New Roman" w:eastAsia="Times New Roman" w:hAnsi="Times New Roman" w:cs="Times New Roman"/>
          <w:sz w:val="22"/>
          <w:lang w:eastAsia="bg-BG"/>
        </w:rPr>
        <w:t xml:space="preserve"> ......................</w:t>
      </w:r>
      <w:r w:rsidRPr="00CD3D8A">
        <w:rPr>
          <w:rFonts w:ascii="Times New Roman" w:eastAsia="Times New Roman" w:hAnsi="Times New Roman" w:cs="Times New Roman"/>
          <w:sz w:val="22"/>
          <w:lang w:eastAsia="bg-BG"/>
        </w:rPr>
        <w:t xml:space="preserve">. в качеството ми на ............... </w:t>
      </w:r>
      <w:r w:rsidRPr="00CD3D8A">
        <w:rPr>
          <w:rFonts w:ascii="Times New Roman" w:eastAsia="Times New Roman" w:hAnsi="Times New Roman" w:cs="Times New Roman"/>
          <w:i/>
          <w:sz w:val="22"/>
          <w:lang w:eastAsia="bg-BG"/>
        </w:rPr>
        <w:t>(посочва се длъжността и к</w:t>
      </w:r>
      <w:r w:rsidRPr="00CD3D8A">
        <w:rPr>
          <w:rFonts w:ascii="Times New Roman" w:eastAsia="Times New Roman" w:hAnsi="Times New Roman" w:cs="Times New Roman"/>
          <w:i/>
          <w:sz w:val="22"/>
          <w:lang w:eastAsia="bg-BG"/>
        </w:rPr>
        <w:t>а</w:t>
      </w:r>
      <w:r w:rsidRPr="00CD3D8A">
        <w:rPr>
          <w:rFonts w:ascii="Times New Roman" w:eastAsia="Times New Roman" w:hAnsi="Times New Roman" w:cs="Times New Roman"/>
          <w:i/>
          <w:sz w:val="22"/>
          <w:lang w:eastAsia="bg-BG"/>
        </w:rPr>
        <w:t>чеството, в което лицето има право да представлява  и управлява - напр. изпълнителен директор, управител или др.)</w:t>
      </w:r>
      <w:r w:rsidRPr="00CD3D8A">
        <w:rPr>
          <w:rFonts w:ascii="Times New Roman" w:eastAsia="Times New Roman" w:hAnsi="Times New Roman" w:cs="Times New Roman"/>
          <w:sz w:val="22"/>
          <w:lang w:eastAsia="bg-BG"/>
        </w:rPr>
        <w:t xml:space="preserve"> на </w:t>
      </w:r>
      <w:r w:rsidRPr="00CD3D8A">
        <w:rPr>
          <w:rFonts w:ascii="Times New Roman" w:eastAsia="Times New Roman" w:hAnsi="Times New Roman" w:cs="Times New Roman"/>
          <w:i/>
          <w:sz w:val="22"/>
          <w:lang w:eastAsia="bg-BG"/>
        </w:rPr>
        <w:t>……………(посочва се наименованието на участника),</w:t>
      </w:r>
      <w:r w:rsidRPr="00CD3D8A">
        <w:rPr>
          <w:rFonts w:ascii="Times New Roman" w:eastAsia="Times New Roman" w:hAnsi="Times New Roman" w:cs="Times New Roman"/>
          <w:sz w:val="22"/>
          <w:lang w:eastAsia="bg-BG"/>
        </w:rPr>
        <w:t xml:space="preserve"> с ЕИК ………, със сед</w:t>
      </w:r>
      <w:r w:rsidRPr="00CD3D8A">
        <w:rPr>
          <w:rFonts w:ascii="Times New Roman" w:eastAsia="Times New Roman" w:hAnsi="Times New Roman" w:cs="Times New Roman"/>
          <w:sz w:val="22"/>
          <w:lang w:eastAsia="bg-BG"/>
        </w:rPr>
        <w:t>а</w:t>
      </w:r>
      <w:r w:rsidRPr="00CD3D8A">
        <w:rPr>
          <w:rFonts w:ascii="Times New Roman" w:eastAsia="Times New Roman" w:hAnsi="Times New Roman" w:cs="Times New Roman"/>
          <w:sz w:val="22"/>
          <w:lang w:eastAsia="bg-BG"/>
        </w:rPr>
        <w:t>лище и адрес на упра</w:t>
      </w:r>
      <w:r w:rsidR="00CC0F9E" w:rsidRPr="00CD3D8A">
        <w:rPr>
          <w:rFonts w:ascii="Times New Roman" w:eastAsia="Times New Roman" w:hAnsi="Times New Roman" w:cs="Times New Roman"/>
          <w:sz w:val="22"/>
          <w:lang w:eastAsia="bg-BG"/>
        </w:rPr>
        <w:t>вление: ...................</w:t>
      </w:r>
      <w:r w:rsidRPr="00CD3D8A">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D3D8A">
        <w:rPr>
          <w:rFonts w:ascii="Times New Roman" w:hAnsi="Times New Roman" w:cs="Times New Roman"/>
          <w:bCs/>
          <w:sz w:val="22"/>
        </w:rPr>
        <w:t xml:space="preserve"> </w:t>
      </w:r>
      <w:r w:rsidR="00CD3D8A" w:rsidRPr="00CD3D8A">
        <w:rPr>
          <w:rFonts w:ascii="Times New Roman" w:eastAsia="Times New Roman" w:hAnsi="Times New Roman" w:cs="Times New Roman"/>
          <w:sz w:val="22"/>
          <w:lang w:eastAsia="bg-BG"/>
        </w:rPr>
        <w:t>„</w:t>
      </w:r>
      <w:r w:rsidR="00CD3D8A" w:rsidRPr="00CD3D8A">
        <w:rPr>
          <w:rFonts w:ascii="Times New Roman" w:hAnsi="Times New Roman" w:cs="Times New Roman"/>
          <w:bCs/>
          <w:sz w:val="22"/>
        </w:rPr>
        <w:t>Изграждане на Вътрешно-технологични пътища, пътна връзка „Център” и вътрешна ВиК мрежа“</w:t>
      </w:r>
    </w:p>
    <w:p w14:paraId="39893834" w14:textId="77777777" w:rsidR="00AD0F60" w:rsidRPr="00CD3D8A" w:rsidRDefault="00AD0F60" w:rsidP="00F24109">
      <w:pPr>
        <w:spacing w:before="120" w:after="120" w:line="0" w:lineRule="atLeast"/>
        <w:ind w:firstLine="0"/>
        <w:jc w:val="both"/>
        <w:rPr>
          <w:rFonts w:ascii="Times New Roman" w:eastAsia="Times New Roman" w:hAnsi="Times New Roman" w:cs="Times New Roman"/>
          <w:b/>
          <w:sz w:val="22"/>
          <w:lang w:eastAsia="bg-BG"/>
        </w:rPr>
      </w:pPr>
    </w:p>
    <w:p w14:paraId="603DE92C"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r w:rsidRPr="00CD3D8A">
        <w:rPr>
          <w:rFonts w:ascii="Times New Roman" w:eastAsia="Calibri" w:hAnsi="Times New Roman" w:cs="Times New Roman"/>
          <w:b/>
          <w:bCs/>
          <w:iCs/>
          <w:sz w:val="22"/>
          <w:lang w:eastAsia="x-none"/>
        </w:rPr>
        <w:t>Д Е К Л А Р И Р А М, че:</w:t>
      </w:r>
    </w:p>
    <w:p w14:paraId="4227255C" w14:textId="77777777" w:rsidR="00AD0F60" w:rsidRPr="00CD3D8A" w:rsidRDefault="00AD0F60" w:rsidP="00F24109">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95C" w14:textId="0181C869" w:rsidR="00AF1967" w:rsidRPr="00CD3D8A" w:rsidRDefault="00AF1967" w:rsidP="00F24109">
      <w:pPr>
        <w:tabs>
          <w:tab w:val="left" w:pos="709"/>
        </w:tabs>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Настоящата оферта е валидна за срок от </w:t>
      </w:r>
      <w:r w:rsidR="003D0AC7" w:rsidRPr="00CD3D8A">
        <w:rPr>
          <w:rFonts w:ascii="Times New Roman" w:eastAsia="Times New Roman" w:hAnsi="Times New Roman" w:cs="Times New Roman"/>
          <w:sz w:val="22"/>
          <w:lang w:eastAsia="bg-BG"/>
        </w:rPr>
        <w:t>………..</w:t>
      </w:r>
      <w:r w:rsidR="009A3400" w:rsidRPr="00CD3D8A">
        <w:rPr>
          <w:rFonts w:ascii="Times New Roman" w:eastAsia="Times New Roman" w:hAnsi="Times New Roman" w:cs="Times New Roman"/>
          <w:b/>
          <w:sz w:val="22"/>
          <w:lang w:eastAsia="bg-BG"/>
        </w:rPr>
        <w:t xml:space="preserve"> </w:t>
      </w:r>
      <w:r w:rsidRPr="00CD3D8A">
        <w:rPr>
          <w:rFonts w:ascii="Times New Roman" w:eastAsia="Times New Roman" w:hAnsi="Times New Roman" w:cs="Times New Roman"/>
          <w:b/>
          <w:sz w:val="22"/>
          <w:lang w:eastAsia="bg-BG"/>
        </w:rPr>
        <w:t>/</w:t>
      </w:r>
      <w:r w:rsidR="003D0AC7" w:rsidRPr="00CD3D8A">
        <w:rPr>
          <w:rFonts w:ascii="Times New Roman" w:eastAsia="Times New Roman" w:hAnsi="Times New Roman" w:cs="Times New Roman"/>
          <w:sz w:val="22"/>
          <w:lang w:eastAsia="bg-BG"/>
        </w:rPr>
        <w:t>………..</w:t>
      </w:r>
      <w:r w:rsidRPr="00CD3D8A">
        <w:rPr>
          <w:rFonts w:ascii="Times New Roman" w:eastAsia="Times New Roman" w:hAnsi="Times New Roman" w:cs="Times New Roman"/>
          <w:b/>
          <w:sz w:val="22"/>
          <w:lang w:eastAsia="bg-BG"/>
        </w:rPr>
        <w:t xml:space="preserve">/ </w:t>
      </w:r>
      <w:r w:rsidR="003D0AC7" w:rsidRPr="00CD3D8A">
        <w:rPr>
          <w:rFonts w:ascii="Times New Roman" w:eastAsia="Times New Roman" w:hAnsi="Times New Roman" w:cs="Times New Roman"/>
          <w:b/>
          <w:sz w:val="22"/>
          <w:lang w:eastAsia="bg-BG"/>
        </w:rPr>
        <w:t>……….</w:t>
      </w:r>
      <w:r w:rsidRPr="00CD3D8A">
        <w:rPr>
          <w:rFonts w:ascii="Times New Roman" w:eastAsia="Times New Roman" w:hAnsi="Times New Roman" w:cs="Times New Roman"/>
          <w:b/>
          <w:sz w:val="22"/>
          <w:lang w:eastAsia="bg-BG"/>
        </w:rPr>
        <w:t xml:space="preserve"> </w:t>
      </w:r>
      <w:r w:rsidRPr="00CD3D8A">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D3D8A" w:rsidRDefault="00AF1967" w:rsidP="00F24109">
      <w:pPr>
        <w:tabs>
          <w:tab w:val="left" w:pos="1589"/>
        </w:tabs>
        <w:spacing w:before="120" w:after="120" w:line="0" w:lineRule="atLeast"/>
        <w:ind w:firstLine="0"/>
        <w:jc w:val="both"/>
        <w:rPr>
          <w:rFonts w:ascii="Times New Roman" w:hAnsi="Times New Roman" w:cs="Times New Roman"/>
          <w:sz w:val="22"/>
        </w:rPr>
      </w:pPr>
    </w:p>
    <w:p w14:paraId="706DF95E" w14:textId="77777777" w:rsidR="00AF1967" w:rsidRPr="00CD3D8A" w:rsidRDefault="00AF1967" w:rsidP="00F24109">
      <w:pPr>
        <w:spacing w:before="120" w:after="120" w:line="0" w:lineRule="atLeast"/>
        <w:ind w:firstLine="0"/>
        <w:jc w:val="both"/>
        <w:rPr>
          <w:rFonts w:ascii="Times New Roman" w:eastAsia="Times New Roman" w:hAnsi="Times New Roman" w:cs="Times New Roman"/>
          <w:b/>
          <w:sz w:val="22"/>
          <w:lang w:eastAsia="bg-BG"/>
        </w:rPr>
      </w:pPr>
    </w:p>
    <w:p w14:paraId="2EB206E2"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D3D8A" w:rsidRDefault="00060C52" w:rsidP="00F24109">
      <w:pPr>
        <w:spacing w:before="120" w:after="120" w:line="0" w:lineRule="atLeast"/>
        <w:ind w:firstLine="0"/>
        <w:jc w:val="both"/>
        <w:rPr>
          <w:rFonts w:ascii="Times New Roman" w:eastAsia="Times New Roman" w:hAnsi="Times New Roman" w:cs="Times New Roman"/>
          <w:sz w:val="22"/>
          <w:lang w:eastAsia="bg-BG"/>
        </w:rPr>
      </w:pPr>
      <w:r w:rsidRPr="00CD3D8A">
        <w:rPr>
          <w:rFonts w:ascii="Times New Roman" w:eastAsia="Times New Roman" w:hAnsi="Times New Roman" w:cs="Times New Roman"/>
          <w:sz w:val="22"/>
          <w:lang w:eastAsia="bg-BG"/>
        </w:rPr>
        <w:t xml:space="preserve">……………2017 г. </w:t>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r>
      <w:r w:rsidRPr="00CD3D8A">
        <w:rPr>
          <w:rFonts w:ascii="Times New Roman" w:eastAsia="Times New Roman" w:hAnsi="Times New Roman" w:cs="Times New Roman"/>
          <w:sz w:val="22"/>
          <w:lang w:eastAsia="bg-BG"/>
        </w:rPr>
        <w:tab/>
        <w:t>Декларатор: ……………………….........</w:t>
      </w:r>
    </w:p>
    <w:p w14:paraId="40228FDC" w14:textId="29E29688" w:rsidR="00932E15" w:rsidRPr="00CD3D8A" w:rsidRDefault="00060C52" w:rsidP="00F24109">
      <w:pPr>
        <w:spacing w:before="120" w:after="120" w:line="0" w:lineRule="atLeast"/>
        <w:ind w:firstLine="0"/>
        <w:jc w:val="both"/>
        <w:rPr>
          <w:rFonts w:ascii="Times New Roman" w:eastAsia="Times New Roman" w:hAnsi="Times New Roman" w:cs="Times New Roman"/>
          <w:iCs/>
          <w:sz w:val="22"/>
          <w:lang w:eastAsia="bg-BG"/>
        </w:rPr>
      </w:pPr>
      <w:r w:rsidRPr="00CD3D8A">
        <w:rPr>
          <w:rFonts w:ascii="Times New Roman" w:eastAsia="Times New Roman" w:hAnsi="Times New Roman" w:cs="Times New Roman"/>
          <w:i/>
          <w:iCs/>
          <w:sz w:val="22"/>
          <w:lang w:eastAsia="bg-BG"/>
        </w:rPr>
        <w:t xml:space="preserve">(дата на подписване) </w:t>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r>
      <w:r w:rsidRPr="00CD3D8A">
        <w:rPr>
          <w:rFonts w:ascii="Times New Roman" w:eastAsia="Times New Roman" w:hAnsi="Times New Roman" w:cs="Times New Roman"/>
          <w:i/>
          <w:iCs/>
          <w:sz w:val="22"/>
          <w:lang w:eastAsia="bg-BG"/>
        </w:rPr>
        <w:tab/>
        <w:t>(подпис и печат, когато е приложимо</w:t>
      </w:r>
      <w:r w:rsidR="00932E15" w:rsidRPr="00CD3D8A">
        <w:rPr>
          <w:rFonts w:ascii="Times New Roman" w:eastAsia="Times New Roman" w:hAnsi="Times New Roman" w:cs="Times New Roman"/>
          <w:i/>
          <w:iCs/>
          <w:sz w:val="22"/>
          <w:lang w:eastAsia="bg-BG"/>
        </w:rPr>
        <w:t>)</w:t>
      </w:r>
    </w:p>
    <w:p w14:paraId="5F1C1524" w14:textId="54C23158" w:rsidR="00932E15" w:rsidRPr="00CD3D8A" w:rsidRDefault="00932E15" w:rsidP="00F24109">
      <w:pPr>
        <w:spacing w:before="120" w:after="120" w:line="0" w:lineRule="atLeast"/>
        <w:ind w:firstLine="0"/>
        <w:jc w:val="both"/>
        <w:rPr>
          <w:rFonts w:ascii="Times New Roman" w:eastAsia="Times New Roman" w:hAnsi="Times New Roman" w:cs="Times New Roman"/>
          <w:sz w:val="22"/>
          <w:lang w:eastAsia="bg-BG"/>
        </w:rPr>
      </w:pPr>
    </w:p>
    <w:p w14:paraId="38EBDD1A" w14:textId="12B1CAC9" w:rsidR="00110516" w:rsidRPr="00CD3D8A" w:rsidRDefault="00110516" w:rsidP="00F24109">
      <w:pPr>
        <w:spacing w:before="120" w:after="120" w:line="0" w:lineRule="atLeast"/>
        <w:ind w:firstLine="0"/>
        <w:jc w:val="both"/>
        <w:rPr>
          <w:rFonts w:ascii="Times New Roman" w:eastAsia="Times New Roman" w:hAnsi="Times New Roman" w:cs="Times New Roman"/>
          <w:sz w:val="22"/>
          <w:lang w:eastAsia="bg-BG"/>
        </w:rPr>
      </w:pPr>
    </w:p>
    <w:p w14:paraId="49BD3F6F" w14:textId="7308F733" w:rsidR="00110516" w:rsidRPr="00CD3D8A" w:rsidRDefault="00110516" w:rsidP="00F24109">
      <w:pPr>
        <w:spacing w:before="120" w:after="120" w:line="0" w:lineRule="atLeast"/>
        <w:ind w:firstLine="0"/>
        <w:jc w:val="both"/>
        <w:rPr>
          <w:rFonts w:ascii="Times New Roman" w:eastAsia="Times New Roman" w:hAnsi="Times New Roman" w:cs="Times New Roman"/>
          <w:sz w:val="22"/>
          <w:lang w:eastAsia="bg-BG"/>
        </w:rPr>
      </w:pPr>
    </w:p>
    <w:p w14:paraId="34C374E6" w14:textId="3788022A" w:rsidR="00110516" w:rsidRPr="00CD3D8A" w:rsidRDefault="00110516"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r w:rsidRPr="00CD3D8A">
        <w:rPr>
          <w:rFonts w:ascii="Times New Roman" w:eastAsia="Calibri" w:hAnsi="Times New Roman" w:cs="Times New Roman"/>
          <w:b/>
          <w:sz w:val="22"/>
          <w:lang w:eastAsia="bg-BG"/>
        </w:rPr>
        <w:lastRenderedPageBreak/>
        <w:t>Техническо предложение</w:t>
      </w:r>
      <w:bookmarkEnd w:id="12"/>
    </w:p>
    <w:p w14:paraId="57EB46BF" w14:textId="77777777" w:rsidR="00E42A8A" w:rsidRPr="00CD3D8A" w:rsidRDefault="00E42A8A" w:rsidP="00F24109">
      <w:pPr>
        <w:spacing w:before="120" w:after="120" w:line="0" w:lineRule="atLeast"/>
        <w:jc w:val="both"/>
        <w:rPr>
          <w:rFonts w:ascii="Times New Roman" w:hAnsi="Times New Roman" w:cs="Times New Roman"/>
          <w:b/>
          <w:bCs/>
          <w:sz w:val="22"/>
        </w:rPr>
      </w:pPr>
    </w:p>
    <w:p w14:paraId="7805FE3A" w14:textId="77777777" w:rsidR="00E42A8A" w:rsidRPr="00CD3D8A" w:rsidRDefault="00E42A8A" w:rsidP="00F24109">
      <w:pPr>
        <w:spacing w:before="120" w:after="120" w:line="0" w:lineRule="atLeast"/>
        <w:ind w:firstLine="0"/>
        <w:jc w:val="center"/>
        <w:rPr>
          <w:rFonts w:ascii="Times New Roman" w:hAnsi="Times New Roman" w:cs="Times New Roman"/>
          <w:b/>
          <w:bCs/>
          <w:sz w:val="22"/>
        </w:rPr>
      </w:pPr>
      <w:r w:rsidRPr="00CD3D8A">
        <w:rPr>
          <w:rFonts w:ascii="Times New Roman" w:hAnsi="Times New Roman" w:cs="Times New Roman"/>
          <w:b/>
          <w:bCs/>
          <w:sz w:val="22"/>
        </w:rPr>
        <w:t>ТЕХНИЧЕСКО ПРЕДЛОЖЕНИЕ ЗА ИЗПЪЛНЕНИЕ НА ПОРЪЧКАТА</w:t>
      </w:r>
    </w:p>
    <w:p w14:paraId="18F6E60B" w14:textId="77777777" w:rsidR="00E42A8A" w:rsidRPr="00CD3D8A" w:rsidRDefault="00E42A8A" w:rsidP="00F24109">
      <w:pPr>
        <w:spacing w:before="120" w:after="120" w:line="0" w:lineRule="atLeast"/>
        <w:jc w:val="both"/>
        <w:rPr>
          <w:rFonts w:ascii="Times New Roman" w:hAnsi="Times New Roman" w:cs="Times New Roman"/>
          <w:bCs/>
          <w:sz w:val="22"/>
        </w:rPr>
      </w:pPr>
    </w:p>
    <w:p w14:paraId="52E3E7EC" w14:textId="77777777" w:rsidR="00E42A8A" w:rsidRPr="00CD3D8A" w:rsidRDefault="00E42A8A" w:rsidP="00F24109">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 xml:space="preserve">ДО </w:t>
      </w:r>
    </w:p>
    <w:p w14:paraId="6E50DD20" w14:textId="77777777" w:rsidR="00CA581D" w:rsidRPr="00CD3D8A" w:rsidRDefault="00CA581D" w:rsidP="00CA581D">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ЛЮБЕН МИТОВ АНАНИЕВ</w:t>
      </w:r>
    </w:p>
    <w:p w14:paraId="52971B39" w14:textId="2F4001DF" w:rsidR="00E42A8A" w:rsidRPr="00CD3D8A" w:rsidRDefault="00CA581D" w:rsidP="00CA581D">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Управител на „</w:t>
      </w:r>
      <w:bookmarkStart w:id="13" w:name="_Hlk489815427"/>
      <w:r w:rsidRPr="00CD3D8A">
        <w:rPr>
          <w:rFonts w:ascii="Times New Roman" w:hAnsi="Times New Roman" w:cs="Times New Roman"/>
          <w:b/>
          <w:bCs/>
          <w:sz w:val="22"/>
        </w:rPr>
        <w:t>Технологичен парк</w:t>
      </w:r>
      <w:bookmarkEnd w:id="13"/>
      <w:r w:rsidRPr="00CD3D8A">
        <w:rPr>
          <w:rFonts w:ascii="Times New Roman" w:hAnsi="Times New Roman" w:cs="Times New Roman"/>
          <w:b/>
          <w:bCs/>
          <w:sz w:val="22"/>
        </w:rPr>
        <w:t>“ ЕООД</w:t>
      </w:r>
    </w:p>
    <w:p w14:paraId="09FC2A2F" w14:textId="162C9731" w:rsidR="00E42A8A" w:rsidRPr="00CD3D8A" w:rsidRDefault="00CA581D" w:rsidP="00F24109">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гр. Монтана, ул. "Извора" №1</w:t>
      </w:r>
    </w:p>
    <w:p w14:paraId="29EB03B3"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 xml:space="preserve"> </w:t>
      </w:r>
    </w:p>
    <w:p w14:paraId="37F9AD77"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[наименование на участника], регистрирано [данни за регистрацията на участника] предста</w:t>
      </w:r>
      <w:r w:rsidRPr="00CD3D8A">
        <w:rPr>
          <w:rFonts w:ascii="Times New Roman" w:hAnsi="Times New Roman" w:cs="Times New Roman"/>
          <w:bCs/>
          <w:sz w:val="22"/>
        </w:rPr>
        <w:t>в</w:t>
      </w:r>
      <w:r w:rsidRPr="00CD3D8A">
        <w:rPr>
          <w:rFonts w:ascii="Times New Roman" w:hAnsi="Times New Roman" w:cs="Times New Roman"/>
          <w:bCs/>
          <w:sz w:val="22"/>
        </w:rPr>
        <w:t>лявано от [трите имена] в качеството на [длъжност или друго качество] с БУЛСТАТ/ЕИК […], реги</w:t>
      </w:r>
      <w:r w:rsidRPr="00CD3D8A">
        <w:rPr>
          <w:rFonts w:ascii="Times New Roman" w:hAnsi="Times New Roman" w:cs="Times New Roman"/>
          <w:bCs/>
          <w:sz w:val="22"/>
        </w:rPr>
        <w:t>с</w:t>
      </w:r>
      <w:r w:rsidRPr="00CD3D8A">
        <w:rPr>
          <w:rFonts w:ascii="Times New Roman" w:hAnsi="Times New Roman" w:cs="Times New Roman"/>
          <w:bCs/>
          <w:sz w:val="22"/>
        </w:rPr>
        <w:t>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CD3D8A" w:rsidRDefault="00E42A8A" w:rsidP="00F24109">
      <w:pPr>
        <w:spacing w:before="120" w:after="120" w:line="0" w:lineRule="atLeast"/>
        <w:jc w:val="both"/>
        <w:rPr>
          <w:rFonts w:ascii="Times New Roman" w:hAnsi="Times New Roman" w:cs="Times New Roman"/>
          <w:bCs/>
          <w:sz w:val="22"/>
        </w:rPr>
      </w:pPr>
    </w:p>
    <w:p w14:paraId="5AEE8EDE" w14:textId="77777777" w:rsidR="00E42A8A" w:rsidRPr="00CD3D8A" w:rsidRDefault="00E42A8A" w:rsidP="00F24109">
      <w:pPr>
        <w:spacing w:before="120" w:after="120" w:line="0" w:lineRule="atLeast"/>
        <w:jc w:val="both"/>
        <w:rPr>
          <w:rFonts w:ascii="Times New Roman" w:hAnsi="Times New Roman" w:cs="Times New Roman"/>
          <w:b/>
          <w:bCs/>
          <w:sz w:val="22"/>
        </w:rPr>
      </w:pPr>
      <w:r w:rsidRPr="00CD3D8A">
        <w:rPr>
          <w:rFonts w:ascii="Times New Roman" w:hAnsi="Times New Roman" w:cs="Times New Roman"/>
          <w:b/>
          <w:bCs/>
          <w:sz w:val="22"/>
        </w:rPr>
        <w:t>ТЕХНИЧЕСКО ПРЕДЛОЖЕНИЕ ЗА ИЗПЪЛНЕНИЕ НА ПОРЪЧКАТА</w:t>
      </w:r>
    </w:p>
    <w:p w14:paraId="0CEBD250" w14:textId="77777777" w:rsidR="00E42A8A" w:rsidRPr="00CD3D8A" w:rsidRDefault="00E42A8A" w:rsidP="00F24109">
      <w:pPr>
        <w:spacing w:before="120" w:after="120" w:line="0" w:lineRule="atLeast"/>
        <w:jc w:val="both"/>
        <w:rPr>
          <w:rFonts w:ascii="Times New Roman" w:hAnsi="Times New Roman" w:cs="Times New Roman"/>
          <w:bCs/>
          <w:sz w:val="22"/>
        </w:rPr>
      </w:pPr>
    </w:p>
    <w:p w14:paraId="4DF00913" w14:textId="59D0C5BE"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 xml:space="preserve">за участие в обществена поръчка с </w:t>
      </w:r>
      <w:r w:rsidR="00CD3D8A" w:rsidRPr="00CD3D8A">
        <w:rPr>
          <w:rFonts w:ascii="Times New Roman" w:hAnsi="Times New Roman" w:cs="Times New Roman"/>
          <w:bCs/>
          <w:sz w:val="22"/>
        </w:rPr>
        <w:t>п</w:t>
      </w:r>
      <w:r w:rsidRPr="00CD3D8A">
        <w:rPr>
          <w:rFonts w:ascii="Times New Roman" w:hAnsi="Times New Roman" w:cs="Times New Roman"/>
          <w:bCs/>
          <w:sz w:val="22"/>
        </w:rPr>
        <w:t xml:space="preserve">редмет:  </w:t>
      </w:r>
      <w:r w:rsidR="00CD3D8A" w:rsidRPr="00CD3D8A">
        <w:rPr>
          <w:rFonts w:ascii="Times New Roman" w:eastAsia="Times New Roman" w:hAnsi="Times New Roman" w:cs="Times New Roman"/>
          <w:sz w:val="22"/>
          <w:lang w:eastAsia="bg-BG"/>
        </w:rPr>
        <w:t>„</w:t>
      </w:r>
      <w:r w:rsidR="00CD3D8A" w:rsidRPr="00CD3D8A">
        <w:rPr>
          <w:rFonts w:ascii="Times New Roman" w:hAnsi="Times New Roman" w:cs="Times New Roman"/>
          <w:bCs/>
          <w:sz w:val="22"/>
        </w:rPr>
        <w:t>Изграждане на Вътрешно-технологични път</w:t>
      </w:r>
      <w:r w:rsidR="00CD3D8A" w:rsidRPr="00CD3D8A">
        <w:rPr>
          <w:rFonts w:ascii="Times New Roman" w:hAnsi="Times New Roman" w:cs="Times New Roman"/>
          <w:bCs/>
          <w:sz w:val="22"/>
        </w:rPr>
        <w:t>и</w:t>
      </w:r>
      <w:r w:rsidR="00CD3D8A" w:rsidRPr="00CD3D8A">
        <w:rPr>
          <w:rFonts w:ascii="Times New Roman" w:hAnsi="Times New Roman" w:cs="Times New Roman"/>
          <w:bCs/>
          <w:sz w:val="22"/>
        </w:rPr>
        <w:t>ща, пътна връзка „Център” и вътрешна ВиК мрежа“</w:t>
      </w:r>
    </w:p>
    <w:p w14:paraId="0C98F8B8" w14:textId="77777777" w:rsidR="00E42A8A" w:rsidRPr="00CD3D8A" w:rsidRDefault="00E42A8A" w:rsidP="00F24109">
      <w:pPr>
        <w:spacing w:before="120" w:after="120" w:line="0" w:lineRule="atLeast"/>
        <w:jc w:val="both"/>
        <w:rPr>
          <w:rFonts w:ascii="Times New Roman" w:hAnsi="Times New Roman" w:cs="Times New Roman"/>
          <w:bCs/>
          <w:sz w:val="22"/>
        </w:rPr>
      </w:pPr>
    </w:p>
    <w:p w14:paraId="638A6403"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w:t>
      </w:r>
      <w:r w:rsidRPr="00CD3D8A">
        <w:rPr>
          <w:rFonts w:ascii="Times New Roman" w:hAnsi="Times New Roman" w:cs="Times New Roman"/>
          <w:bCs/>
          <w:sz w:val="22"/>
        </w:rPr>
        <w:t>ъ</w:t>
      </w:r>
      <w:r w:rsidRPr="00CD3D8A">
        <w:rPr>
          <w:rFonts w:ascii="Times New Roman" w:hAnsi="Times New Roman" w:cs="Times New Roman"/>
          <w:bCs/>
          <w:sz w:val="22"/>
        </w:rPr>
        <w:t>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w:t>
      </w:r>
      <w:r w:rsidRPr="00CD3D8A">
        <w:rPr>
          <w:rFonts w:ascii="Times New Roman" w:hAnsi="Times New Roman" w:cs="Times New Roman"/>
          <w:bCs/>
          <w:sz w:val="22"/>
        </w:rPr>
        <w:t>д</w:t>
      </w:r>
      <w:r w:rsidRPr="00CD3D8A">
        <w:rPr>
          <w:rFonts w:ascii="Times New Roman" w:hAnsi="Times New Roman" w:cs="Times New Roman"/>
          <w:bCs/>
          <w:sz w:val="22"/>
        </w:rPr>
        <w:t>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w:t>
      </w:r>
      <w:r w:rsidRPr="00CD3D8A">
        <w:rPr>
          <w:rFonts w:ascii="Times New Roman" w:hAnsi="Times New Roman" w:cs="Times New Roman"/>
          <w:bCs/>
          <w:sz w:val="22"/>
        </w:rPr>
        <w:t>о</w:t>
      </w:r>
      <w:r w:rsidRPr="00CD3D8A">
        <w:rPr>
          <w:rFonts w:ascii="Times New Roman" w:hAnsi="Times New Roman" w:cs="Times New Roman"/>
          <w:bCs/>
          <w:sz w:val="22"/>
        </w:rPr>
        <w:t>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w:t>
      </w:r>
      <w:r w:rsidRPr="00CD3D8A">
        <w:rPr>
          <w:rFonts w:ascii="Times New Roman" w:hAnsi="Times New Roman" w:cs="Times New Roman"/>
          <w:bCs/>
          <w:sz w:val="22"/>
        </w:rPr>
        <w:t>е</w:t>
      </w:r>
      <w:r w:rsidRPr="00CD3D8A">
        <w:rPr>
          <w:rFonts w:ascii="Times New Roman" w:hAnsi="Times New Roman" w:cs="Times New Roman"/>
          <w:bCs/>
          <w:sz w:val="22"/>
        </w:rPr>
        <w:t>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w:t>
      </w:r>
      <w:r w:rsidRPr="00CD3D8A">
        <w:rPr>
          <w:rFonts w:ascii="Times New Roman" w:hAnsi="Times New Roman" w:cs="Times New Roman"/>
          <w:bCs/>
          <w:sz w:val="22"/>
        </w:rPr>
        <w:t>о</w:t>
      </w:r>
      <w:r w:rsidRPr="00CD3D8A">
        <w:rPr>
          <w:rFonts w:ascii="Times New Roman" w:hAnsi="Times New Roman" w:cs="Times New Roman"/>
          <w:bCs/>
          <w:sz w:val="22"/>
        </w:rPr>
        <w:t>ръчката</w:t>
      </w:r>
    </w:p>
    <w:p w14:paraId="4F2BB7A2"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5B3094F2" w14:textId="77777777" w:rsidR="00E42A8A" w:rsidRPr="00CD3D8A" w:rsidRDefault="00E42A8A" w:rsidP="00F24109">
      <w:pPr>
        <w:pStyle w:val="-10"/>
        <w:rPr>
          <w:szCs w:val="22"/>
        </w:rPr>
      </w:pPr>
      <w:r w:rsidRPr="00CD3D8A">
        <w:rPr>
          <w:szCs w:val="22"/>
        </w:rPr>
        <w:t>ПРЕДЛАГАНО КАЧЕСТВО НА ИЗПЪЛНЕНИЕ</w:t>
      </w:r>
    </w:p>
    <w:p w14:paraId="71CEF29C"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2B3E3DB0" w14:textId="77777777" w:rsidR="00E42A8A" w:rsidRPr="00CD3D8A" w:rsidRDefault="00E42A8A" w:rsidP="004443EB">
      <w:pPr>
        <w:pStyle w:val="-20"/>
      </w:pPr>
      <w:r w:rsidRPr="00CD3D8A">
        <w:t>ОПИСАНИЕ НА СРЕДСТВАТА И ПРОДУКТИ, КОИТО ЩЕ ИЗПОЛЗВАМЕ ПРИ И</w:t>
      </w:r>
      <w:r w:rsidRPr="00CD3D8A">
        <w:t>З</w:t>
      </w:r>
      <w:r w:rsidRPr="00CD3D8A">
        <w:t>ПЪЛНЕНИЕ НА ДЕЙНОСТИТЕ</w:t>
      </w:r>
    </w:p>
    <w:p w14:paraId="0DD15BE3"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33BEC9DD" w14:textId="261982D8"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описва детайлно средствата и продуктите, ко</w:t>
      </w:r>
      <w:r w:rsidRPr="00CD3D8A">
        <w:rPr>
          <w:rFonts w:ascii="Times New Roman" w:hAnsi="Times New Roman" w:cs="Times New Roman"/>
          <w:sz w:val="22"/>
        </w:rPr>
        <w:t>и</w:t>
      </w:r>
      <w:r w:rsidRPr="00CD3D8A">
        <w:rPr>
          <w:rFonts w:ascii="Times New Roman" w:hAnsi="Times New Roman" w:cs="Times New Roman"/>
          <w:sz w:val="22"/>
        </w:rPr>
        <w:t xml:space="preserve">то смята да използва при изпълнението на дейностите, като посочи </w:t>
      </w:r>
      <w:r w:rsidR="009559E9" w:rsidRPr="00CD3D8A">
        <w:rPr>
          <w:rFonts w:ascii="Times New Roman" w:hAnsi="Times New Roman" w:cs="Times New Roman"/>
          <w:sz w:val="22"/>
        </w:rPr>
        <w:t xml:space="preserve">за всяко едно средство и продукт неговото </w:t>
      </w:r>
      <w:r w:rsidRPr="00CD3D8A">
        <w:rPr>
          <w:rFonts w:ascii="Times New Roman" w:hAnsi="Times New Roman" w:cs="Times New Roman"/>
          <w:sz w:val="22"/>
        </w:rPr>
        <w:t xml:space="preserve">обвързване със съответните </w:t>
      </w:r>
      <w:bookmarkStart w:id="14" w:name="_Hlk488000882"/>
      <w:r w:rsidRPr="00CD3D8A">
        <w:rPr>
          <w:rFonts w:ascii="Times New Roman" w:hAnsi="Times New Roman" w:cs="Times New Roman"/>
          <w:sz w:val="22"/>
        </w:rPr>
        <w:t>предлаган</w:t>
      </w:r>
      <w:r w:rsidR="001E605A" w:rsidRPr="00CD3D8A">
        <w:rPr>
          <w:rFonts w:ascii="Times New Roman" w:hAnsi="Times New Roman" w:cs="Times New Roman"/>
          <w:sz w:val="22"/>
        </w:rPr>
        <w:t>и</w:t>
      </w:r>
      <w:r w:rsidR="009559E9" w:rsidRPr="00CD3D8A">
        <w:rPr>
          <w:rFonts w:ascii="Times New Roman" w:hAnsi="Times New Roman" w:cs="Times New Roman"/>
          <w:sz w:val="22"/>
        </w:rPr>
        <w:t xml:space="preserve"> </w:t>
      </w:r>
      <w:r w:rsidR="001E605A" w:rsidRPr="00CD3D8A">
        <w:rPr>
          <w:rFonts w:ascii="Times New Roman" w:hAnsi="Times New Roman" w:cs="Times New Roman"/>
          <w:sz w:val="22"/>
        </w:rPr>
        <w:t>технически лица за осигуряване на техническото ръководство</w:t>
      </w:r>
      <w:r w:rsidR="009559E9" w:rsidRPr="00CD3D8A">
        <w:rPr>
          <w:rFonts w:ascii="Times New Roman" w:hAnsi="Times New Roman" w:cs="Times New Roman"/>
          <w:sz w:val="22"/>
        </w:rPr>
        <w:t>/</w:t>
      </w:r>
      <w:r w:rsidRPr="00CD3D8A">
        <w:rPr>
          <w:rFonts w:ascii="Times New Roman" w:hAnsi="Times New Roman" w:cs="Times New Roman"/>
          <w:sz w:val="22"/>
        </w:rPr>
        <w:t>ключови експерти</w:t>
      </w:r>
      <w:bookmarkEnd w:id="14"/>
      <w:r w:rsidRPr="00CD3D8A">
        <w:rPr>
          <w:rFonts w:ascii="Times New Roman" w:hAnsi="Times New Roman" w:cs="Times New Roman"/>
          <w:sz w:val="22"/>
        </w:rPr>
        <w:t xml:space="preserve"> посредством които, ще се постигне качеств</w:t>
      </w:r>
      <w:r w:rsidR="009559E9" w:rsidRPr="00CD3D8A">
        <w:rPr>
          <w:rFonts w:ascii="Times New Roman" w:hAnsi="Times New Roman" w:cs="Times New Roman"/>
          <w:sz w:val="22"/>
        </w:rPr>
        <w:t xml:space="preserve">о на изпълнението в съответствие с </w:t>
      </w:r>
      <w:r w:rsidRPr="00CD3D8A">
        <w:rPr>
          <w:rFonts w:ascii="Times New Roman" w:hAnsi="Times New Roman" w:cs="Times New Roman"/>
          <w:sz w:val="22"/>
        </w:rPr>
        <w:t xml:space="preserve">действащото законодателство и изискванията на възложителя за изпълнение на предмета на поръчката и обхваща следното, като минимално изисквано – </w:t>
      </w:r>
      <w:r w:rsidR="000D03C4" w:rsidRPr="00CD3D8A">
        <w:rPr>
          <w:rFonts w:ascii="Times New Roman" w:hAnsi="Times New Roman" w:cs="Times New Roman"/>
          <w:sz w:val="22"/>
        </w:rPr>
        <w:lastRenderedPageBreak/>
        <w:t xml:space="preserve">асфалтобетон, трошен камък, баластра, </w:t>
      </w:r>
      <w:r w:rsidR="00CA581D" w:rsidRPr="00CD3D8A">
        <w:rPr>
          <w:rFonts w:ascii="Times New Roman" w:hAnsi="Times New Roman" w:cs="Times New Roman"/>
          <w:sz w:val="22"/>
        </w:rPr>
        <w:t>б</w:t>
      </w:r>
      <w:r w:rsidR="000D03C4" w:rsidRPr="00CD3D8A">
        <w:rPr>
          <w:rFonts w:ascii="Times New Roman" w:hAnsi="Times New Roman" w:cs="Times New Roman"/>
          <w:sz w:val="22"/>
        </w:rPr>
        <w:t>ордюр, капаци на кабелни шахти, пясък, канализац</w:t>
      </w:r>
      <w:r w:rsidR="000D03C4" w:rsidRPr="00CD3D8A">
        <w:rPr>
          <w:rFonts w:ascii="Times New Roman" w:hAnsi="Times New Roman" w:cs="Times New Roman"/>
          <w:sz w:val="22"/>
        </w:rPr>
        <w:t>и</w:t>
      </w:r>
      <w:r w:rsidR="000D03C4" w:rsidRPr="00CD3D8A">
        <w:rPr>
          <w:rFonts w:ascii="Times New Roman" w:hAnsi="Times New Roman" w:cs="Times New Roman"/>
          <w:sz w:val="22"/>
        </w:rPr>
        <w:t>онни тръби</w:t>
      </w:r>
      <w:r w:rsidR="009559E9" w:rsidRPr="00CD3D8A">
        <w:rPr>
          <w:rFonts w:ascii="Times New Roman" w:hAnsi="Times New Roman" w:cs="Times New Roman"/>
          <w:sz w:val="22"/>
        </w:rPr>
        <w:t xml:space="preserve"> и елементи към тях</w:t>
      </w:r>
      <w:r w:rsidR="000D03C4" w:rsidRPr="00CD3D8A">
        <w:rPr>
          <w:rFonts w:ascii="Times New Roman" w:hAnsi="Times New Roman" w:cs="Times New Roman"/>
          <w:sz w:val="22"/>
        </w:rPr>
        <w:t xml:space="preserve">, Бетон и добавки към него,  </w:t>
      </w:r>
      <w:r w:rsidR="009559E9" w:rsidRPr="00CD3D8A">
        <w:rPr>
          <w:rFonts w:ascii="Times New Roman" w:hAnsi="Times New Roman" w:cs="Times New Roman"/>
          <w:sz w:val="22"/>
        </w:rPr>
        <w:t xml:space="preserve">водопроводни тръби и елементи към тях, фасонни части за канализационните тръби, фасонни </w:t>
      </w:r>
      <w:r w:rsidR="00CA581D" w:rsidRPr="00CD3D8A">
        <w:rPr>
          <w:rFonts w:ascii="Times New Roman" w:hAnsi="Times New Roman" w:cs="Times New Roman"/>
          <w:sz w:val="22"/>
        </w:rPr>
        <w:t>части за водопроводните тръби</w:t>
      </w:r>
      <w:r w:rsidRPr="00CD3D8A">
        <w:rPr>
          <w:rFonts w:ascii="Times New Roman" w:hAnsi="Times New Roman" w:cs="Times New Roman"/>
          <w:sz w:val="22"/>
        </w:rPr>
        <w:t>, уред за измерване на дължините, нивелир, специализиран софтуер относно, заснемане, текст обработване, ценообразуване. Участникът описва за всеки едно от средствата и продуктите съответните характеристики</w:t>
      </w:r>
      <w:r w:rsidR="0037292B" w:rsidRPr="00CD3D8A">
        <w:rPr>
          <w:rFonts w:ascii="Times New Roman" w:hAnsi="Times New Roman" w:cs="Times New Roman"/>
          <w:sz w:val="22"/>
        </w:rPr>
        <w:t>,</w:t>
      </w:r>
      <w:r w:rsidRPr="00CD3D8A">
        <w:rPr>
          <w:rFonts w:ascii="Times New Roman" w:hAnsi="Times New Roman" w:cs="Times New Roman"/>
          <w:sz w:val="22"/>
        </w:rPr>
        <w:t xml:space="preserve"> области на приложение</w:t>
      </w:r>
      <w:r w:rsidR="0037292B" w:rsidRPr="00CD3D8A">
        <w:rPr>
          <w:rFonts w:ascii="Times New Roman" w:hAnsi="Times New Roman" w:cs="Times New Roman"/>
          <w:sz w:val="22"/>
        </w:rPr>
        <w:t xml:space="preserve"> и производител/доставчик/произход</w:t>
      </w:r>
      <w:r w:rsidRPr="00CD3D8A">
        <w:rPr>
          <w:rFonts w:ascii="Times New Roman" w:hAnsi="Times New Roman" w:cs="Times New Roman"/>
          <w:sz w:val="22"/>
        </w:rPr>
        <w:t>, както и прилага съответните сертификати, когато са приложими за съответното средство и продукт.)</w:t>
      </w:r>
    </w:p>
    <w:p w14:paraId="3952F82E"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3F07CED5" w14:textId="77777777" w:rsidR="00E42A8A" w:rsidRPr="00CD3D8A" w:rsidRDefault="00E42A8A" w:rsidP="004443EB">
      <w:pPr>
        <w:pStyle w:val="-20"/>
      </w:pPr>
      <w:r w:rsidRPr="00CD3D8A">
        <w:t>Предложение за изпълнение на поръчката</w:t>
      </w:r>
    </w:p>
    <w:p w14:paraId="29969E37" w14:textId="43DDE7ED"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разработи предложение за изпълн</w:t>
      </w:r>
      <w:r w:rsidRPr="00CD3D8A">
        <w:rPr>
          <w:rFonts w:ascii="Times New Roman" w:hAnsi="Times New Roman" w:cs="Times New Roman"/>
          <w:sz w:val="22"/>
        </w:rPr>
        <w:t>е</w:t>
      </w:r>
      <w:r w:rsidRPr="00CD3D8A">
        <w:rPr>
          <w:rFonts w:ascii="Times New Roman" w:hAnsi="Times New Roman" w:cs="Times New Roman"/>
          <w:sz w:val="22"/>
        </w:rPr>
        <w:t xml:space="preserve">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w:t>
      </w:r>
      <w:r w:rsidR="00CC5382" w:rsidRPr="00CD3D8A">
        <w:rPr>
          <w:rFonts w:ascii="Times New Roman" w:hAnsi="Times New Roman" w:cs="Times New Roman"/>
          <w:sz w:val="22"/>
        </w:rPr>
        <w:t xml:space="preserve">предмет на </w:t>
      </w:r>
      <w:r w:rsidR="0037292B" w:rsidRPr="00CD3D8A">
        <w:rPr>
          <w:rFonts w:ascii="Times New Roman" w:hAnsi="Times New Roman" w:cs="Times New Roman"/>
          <w:sz w:val="22"/>
        </w:rPr>
        <w:t>поръчката</w:t>
      </w:r>
      <w:r w:rsidRPr="00CD3D8A">
        <w:rPr>
          <w:rFonts w:ascii="Times New Roman" w:hAnsi="Times New Roman" w:cs="Times New Roman"/>
          <w:sz w:val="22"/>
        </w:rPr>
        <w:t xml:space="preserve"> и също така да съдържа следните задължителни елементи със съответните наименования, а именно: етапи на жизн</w:t>
      </w:r>
      <w:r w:rsidRPr="00CD3D8A">
        <w:rPr>
          <w:rFonts w:ascii="Times New Roman" w:hAnsi="Times New Roman" w:cs="Times New Roman"/>
          <w:sz w:val="22"/>
        </w:rPr>
        <w:t>е</w:t>
      </w:r>
      <w:r w:rsidRPr="00CD3D8A">
        <w:rPr>
          <w:rFonts w:ascii="Times New Roman" w:hAnsi="Times New Roman" w:cs="Times New Roman"/>
          <w:sz w:val="22"/>
        </w:rPr>
        <w:t>ният цикъл, които да образуват и отразяват жизненият цикъл</w:t>
      </w:r>
      <w:r w:rsidR="00CC5382" w:rsidRPr="00CD3D8A">
        <w:rPr>
          <w:rFonts w:ascii="Times New Roman" w:hAnsi="Times New Roman" w:cs="Times New Roman"/>
          <w:sz w:val="22"/>
        </w:rPr>
        <w:t xml:space="preserve"> по смисъла на §2, т.11 от </w:t>
      </w:r>
      <w:proofErr w:type="spellStart"/>
      <w:r w:rsidR="00CC5382" w:rsidRPr="00CD3D8A">
        <w:rPr>
          <w:rFonts w:ascii="Times New Roman" w:hAnsi="Times New Roman" w:cs="Times New Roman"/>
          <w:sz w:val="22"/>
        </w:rPr>
        <w:t>ДР</w:t>
      </w:r>
      <w:proofErr w:type="spellEnd"/>
      <w:r w:rsidR="00CC5382" w:rsidRPr="00CD3D8A">
        <w:rPr>
          <w:rFonts w:ascii="Times New Roman" w:hAnsi="Times New Roman" w:cs="Times New Roman"/>
          <w:sz w:val="22"/>
        </w:rPr>
        <w:t xml:space="preserve"> на ЗОП</w:t>
      </w:r>
      <w:r w:rsidRPr="00CD3D8A">
        <w:rPr>
          <w:rFonts w:ascii="Times New Roman" w:hAnsi="Times New Roman" w:cs="Times New Roman"/>
          <w:sz w:val="22"/>
        </w:rPr>
        <w:t>, като всеки един от етапите да обхваща и подчинява съответната категоризация на о</w:t>
      </w:r>
      <w:r w:rsidRPr="00CD3D8A">
        <w:rPr>
          <w:rFonts w:ascii="Times New Roman" w:hAnsi="Times New Roman" w:cs="Times New Roman"/>
          <w:sz w:val="22"/>
        </w:rPr>
        <w:t>с</w:t>
      </w:r>
      <w:r w:rsidRPr="00CD3D8A">
        <w:rPr>
          <w:rFonts w:ascii="Times New Roman" w:hAnsi="Times New Roman" w:cs="Times New Roman"/>
          <w:sz w:val="22"/>
        </w:rPr>
        <w:t>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w:t>
      </w:r>
      <w:r w:rsidRPr="00CD3D8A">
        <w:rPr>
          <w:rFonts w:ascii="Times New Roman" w:hAnsi="Times New Roman" w:cs="Times New Roman"/>
          <w:sz w:val="22"/>
        </w:rPr>
        <w:t>и</w:t>
      </w:r>
      <w:r w:rsidRPr="00CD3D8A">
        <w:rPr>
          <w:rFonts w:ascii="Times New Roman" w:hAnsi="Times New Roman" w:cs="Times New Roman"/>
          <w:sz w:val="22"/>
        </w:rPr>
        <w:t>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w:t>
      </w:r>
      <w:r w:rsidRPr="00CD3D8A">
        <w:rPr>
          <w:rFonts w:ascii="Times New Roman" w:hAnsi="Times New Roman" w:cs="Times New Roman"/>
          <w:sz w:val="22"/>
        </w:rPr>
        <w:t>з</w:t>
      </w:r>
      <w:r w:rsidRPr="00CD3D8A">
        <w:rPr>
          <w:rFonts w:ascii="Times New Roman" w:hAnsi="Times New Roman" w:cs="Times New Roman"/>
          <w:sz w:val="22"/>
        </w:rPr>
        <w:t>пълнението; контролирането; управлението; приключването))</w:t>
      </w:r>
    </w:p>
    <w:p w14:paraId="12407FD8"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4F754F78" w14:textId="77777777" w:rsidR="00E42A8A" w:rsidRPr="00CD3D8A" w:rsidRDefault="00E42A8A" w:rsidP="004443EB">
      <w:pPr>
        <w:pStyle w:val="-20"/>
      </w:pPr>
      <w:r w:rsidRPr="00CD3D8A">
        <w:t>Управление на рисковете</w:t>
      </w:r>
    </w:p>
    <w:p w14:paraId="62768BCE" w14:textId="386E2E1C" w:rsidR="00E42A8A" w:rsidRPr="00CD3D8A" w:rsidRDefault="00CC5382"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 xml:space="preserve">ЗАДЪЛЖИТЕЛНИ УКАЗАНИЯ: (Участникът </w:t>
      </w:r>
      <w:r w:rsidR="005375A4" w:rsidRPr="00CD3D8A">
        <w:rPr>
          <w:rFonts w:ascii="Times New Roman" w:hAnsi="Times New Roman" w:cs="Times New Roman"/>
          <w:sz w:val="22"/>
        </w:rPr>
        <w:t xml:space="preserve">следва да разработи </w:t>
      </w:r>
      <w:r w:rsidRPr="00CD3D8A">
        <w:rPr>
          <w:rFonts w:ascii="Times New Roman" w:hAnsi="Times New Roman" w:cs="Times New Roman"/>
          <w:sz w:val="22"/>
        </w:rPr>
        <w:t>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w:t>
      </w:r>
      <w:r w:rsidRPr="00CD3D8A">
        <w:rPr>
          <w:rFonts w:ascii="Times New Roman" w:hAnsi="Times New Roman" w:cs="Times New Roman"/>
          <w:sz w:val="22"/>
        </w:rPr>
        <w:t>в</w:t>
      </w:r>
      <w:r w:rsidRPr="00CD3D8A">
        <w:rPr>
          <w:rFonts w:ascii="Times New Roman" w:hAnsi="Times New Roman" w:cs="Times New Roman"/>
          <w:sz w:val="22"/>
        </w:rPr>
        <w:t>ление, мерки за контролиране, аспекти на проява</w:t>
      </w:r>
      <w:r w:rsidR="0037292B" w:rsidRPr="00CD3D8A">
        <w:rPr>
          <w:rFonts w:ascii="Times New Roman" w:hAnsi="Times New Roman" w:cs="Times New Roman"/>
          <w:sz w:val="22"/>
        </w:rPr>
        <w:t>,</w:t>
      </w:r>
      <w:r w:rsidRPr="00CD3D8A">
        <w:rPr>
          <w:rFonts w:ascii="Times New Roman" w:hAnsi="Times New Roman" w:cs="Times New Roman"/>
          <w:sz w:val="22"/>
        </w:rPr>
        <w:t xml:space="preserve"> отражение </w:t>
      </w:r>
      <w:r w:rsidR="0037292B" w:rsidRPr="00CD3D8A">
        <w:rPr>
          <w:rFonts w:ascii="Times New Roman" w:hAnsi="Times New Roman" w:cs="Times New Roman"/>
          <w:sz w:val="22"/>
        </w:rPr>
        <w:t>за всяка една</w:t>
      </w:r>
      <w:r w:rsidRPr="00CD3D8A">
        <w:rPr>
          <w:rFonts w:ascii="Times New Roman" w:hAnsi="Times New Roman" w:cs="Times New Roman"/>
          <w:sz w:val="22"/>
        </w:rPr>
        <w:t xml:space="preserve"> дейност от предмет на поръчката, също така да се отрази числовата оценка на рисковете, предпоставките, вероя</w:t>
      </w:r>
      <w:r w:rsidRPr="00CD3D8A">
        <w:rPr>
          <w:rFonts w:ascii="Times New Roman" w:hAnsi="Times New Roman" w:cs="Times New Roman"/>
          <w:sz w:val="22"/>
        </w:rPr>
        <w:t>т</w:t>
      </w:r>
      <w:r w:rsidRPr="00CD3D8A">
        <w:rPr>
          <w:rFonts w:ascii="Times New Roman" w:hAnsi="Times New Roman" w:cs="Times New Roman"/>
          <w:sz w:val="22"/>
        </w:rPr>
        <w:t xml:space="preserve">ността и въздействието, така и начина на образуване на съответните </w:t>
      </w:r>
      <w:r w:rsidR="0037292B" w:rsidRPr="00CD3D8A">
        <w:rPr>
          <w:rFonts w:ascii="Times New Roman" w:hAnsi="Times New Roman" w:cs="Times New Roman"/>
          <w:sz w:val="22"/>
        </w:rPr>
        <w:t xml:space="preserve">числови </w:t>
      </w:r>
      <w:r w:rsidRPr="00CD3D8A">
        <w:rPr>
          <w:rFonts w:ascii="Times New Roman" w:hAnsi="Times New Roman" w:cs="Times New Roman"/>
          <w:sz w:val="22"/>
        </w:rPr>
        <w:t>оценки.</w:t>
      </w:r>
    </w:p>
    <w:p w14:paraId="78DE362C"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7FD13C1A" w14:textId="77777777" w:rsidR="00E42A8A" w:rsidRPr="00CD3D8A" w:rsidRDefault="00E42A8A" w:rsidP="004443EB">
      <w:pPr>
        <w:pStyle w:val="-20"/>
      </w:pPr>
      <w:r w:rsidRPr="00CD3D8A">
        <w:t>Технология на изпълнение</w:t>
      </w:r>
    </w:p>
    <w:p w14:paraId="18FBB70C" w14:textId="6858DB4D" w:rsidR="00E42A8A" w:rsidRPr="00CD3D8A" w:rsidRDefault="00CC5382"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разработи технология на изпълнени</w:t>
      </w:r>
      <w:r w:rsidRPr="00CD3D8A">
        <w:rPr>
          <w:rFonts w:ascii="Times New Roman" w:hAnsi="Times New Roman" w:cs="Times New Roman"/>
          <w:sz w:val="22"/>
        </w:rPr>
        <w:t>е</w:t>
      </w:r>
      <w:r w:rsidRPr="00CD3D8A">
        <w:rPr>
          <w:rFonts w:ascii="Times New Roman" w:hAnsi="Times New Roman" w:cs="Times New Roman"/>
          <w:sz w:val="22"/>
        </w:rPr>
        <w:t>то, която, като минимум да обхваща: технологичната последователност на изпълнение на всички дейности предмет на поръчката</w:t>
      </w:r>
      <w:r w:rsidR="0037292B" w:rsidRPr="00CD3D8A">
        <w:rPr>
          <w:rFonts w:ascii="Times New Roman" w:hAnsi="Times New Roman" w:cs="Times New Roman"/>
          <w:sz w:val="22"/>
        </w:rPr>
        <w:t xml:space="preserve"> и</w:t>
      </w:r>
      <w:r w:rsidRPr="00CD3D8A">
        <w:rPr>
          <w:rFonts w:ascii="Times New Roman" w:hAnsi="Times New Roman" w:cs="Times New Roman"/>
          <w:sz w:val="22"/>
        </w:rPr>
        <w:t xml:space="preserve"> технология на изпълнение обхващаща </w:t>
      </w:r>
      <w:r w:rsidR="0037292B" w:rsidRPr="00CD3D8A">
        <w:rPr>
          <w:rFonts w:ascii="Times New Roman" w:hAnsi="Times New Roman" w:cs="Times New Roman"/>
          <w:sz w:val="22"/>
        </w:rPr>
        <w:t>всяка една</w:t>
      </w:r>
      <w:r w:rsidRPr="00CD3D8A">
        <w:rPr>
          <w:rFonts w:ascii="Times New Roman" w:hAnsi="Times New Roman" w:cs="Times New Roman"/>
          <w:sz w:val="22"/>
        </w:rPr>
        <w:t xml:space="preserve"> дейност предмет на поръчката)</w:t>
      </w:r>
      <w:r w:rsidR="00E42A8A" w:rsidRPr="00CD3D8A">
        <w:rPr>
          <w:rFonts w:ascii="Times New Roman" w:hAnsi="Times New Roman" w:cs="Times New Roman"/>
          <w:sz w:val="22"/>
        </w:rPr>
        <w:t xml:space="preserve"> </w:t>
      </w:r>
    </w:p>
    <w:p w14:paraId="0BA9F5BE"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12453E36" w14:textId="77777777" w:rsidR="00E42A8A" w:rsidRPr="00CD3D8A" w:rsidRDefault="00E42A8A" w:rsidP="004443EB">
      <w:pPr>
        <w:pStyle w:val="-20"/>
      </w:pPr>
      <w:r w:rsidRPr="00CD3D8A">
        <w:t>Мерки по управление на качеството</w:t>
      </w:r>
    </w:p>
    <w:p w14:paraId="05705C56" w14:textId="77777777"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разработи и посочи съответните ме</w:t>
      </w:r>
      <w:r w:rsidRPr="00CD3D8A">
        <w:rPr>
          <w:rFonts w:ascii="Times New Roman" w:hAnsi="Times New Roman" w:cs="Times New Roman"/>
          <w:sz w:val="22"/>
        </w:rPr>
        <w:t>р</w:t>
      </w:r>
      <w:r w:rsidRPr="00CD3D8A">
        <w:rPr>
          <w:rFonts w:ascii="Times New Roman" w:hAnsi="Times New Roman" w:cs="Times New Roman"/>
          <w:sz w:val="22"/>
        </w:rPr>
        <w:t xml:space="preserve">ки по управление на качеството) </w:t>
      </w:r>
    </w:p>
    <w:p w14:paraId="429303FE"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1D0CFC52" w14:textId="77777777" w:rsidR="00E42A8A" w:rsidRPr="00CD3D8A" w:rsidRDefault="00E42A8A" w:rsidP="004443EB">
      <w:pPr>
        <w:pStyle w:val="-20"/>
      </w:pPr>
      <w:r w:rsidRPr="00CD3D8A">
        <w:t>Мерки по опазване на околната среда</w:t>
      </w:r>
    </w:p>
    <w:p w14:paraId="16388F7D" w14:textId="77777777"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разработи и посочи съответните ме</w:t>
      </w:r>
      <w:r w:rsidRPr="00CD3D8A">
        <w:rPr>
          <w:rFonts w:ascii="Times New Roman" w:hAnsi="Times New Roman" w:cs="Times New Roman"/>
          <w:sz w:val="22"/>
        </w:rPr>
        <w:t>р</w:t>
      </w:r>
      <w:r w:rsidRPr="00CD3D8A">
        <w:rPr>
          <w:rFonts w:ascii="Times New Roman" w:hAnsi="Times New Roman" w:cs="Times New Roman"/>
          <w:sz w:val="22"/>
        </w:rPr>
        <w:t xml:space="preserve">ки по опазване на околната среда) </w:t>
      </w:r>
    </w:p>
    <w:p w14:paraId="12E55CA5"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041FDC32" w14:textId="77777777" w:rsidR="00E42A8A" w:rsidRPr="00CD3D8A" w:rsidRDefault="00E42A8A" w:rsidP="004443EB">
      <w:pPr>
        <w:pStyle w:val="-20"/>
      </w:pPr>
      <w:r w:rsidRPr="00CD3D8A">
        <w:t>Мерки по осигуряване на безопасни и здравословни условия на труд</w:t>
      </w:r>
    </w:p>
    <w:p w14:paraId="554F0AC2" w14:textId="77777777"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разработи и посочи съответните ме</w:t>
      </w:r>
      <w:r w:rsidRPr="00CD3D8A">
        <w:rPr>
          <w:rFonts w:ascii="Times New Roman" w:hAnsi="Times New Roman" w:cs="Times New Roman"/>
          <w:sz w:val="22"/>
        </w:rPr>
        <w:t>р</w:t>
      </w:r>
      <w:r w:rsidRPr="00CD3D8A">
        <w:rPr>
          <w:rFonts w:ascii="Times New Roman" w:hAnsi="Times New Roman" w:cs="Times New Roman"/>
          <w:sz w:val="22"/>
        </w:rPr>
        <w:t xml:space="preserve">ки по осигуряване на безопасни и здравословни условия на труд) </w:t>
      </w:r>
    </w:p>
    <w:p w14:paraId="545C8ED7"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7DE0AA30" w14:textId="77777777" w:rsidR="00E42A8A" w:rsidRPr="00CD3D8A" w:rsidRDefault="00E42A8A" w:rsidP="004443EB">
      <w:pPr>
        <w:pStyle w:val="-20"/>
      </w:pPr>
      <w:r w:rsidRPr="00CD3D8A">
        <w:t>ПЛАНИРАНЕ ИЗПЪЛНЕНИЕТО – ГРАФИК НА ИЗПЪЛНЕНИЕ</w:t>
      </w:r>
    </w:p>
    <w:p w14:paraId="2EEDFCB5" w14:textId="7F3A975D" w:rsidR="00E42A8A" w:rsidRPr="00CD3D8A" w:rsidRDefault="00CC5382"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времетраене, индикативни дати за начало и край и числова и</w:t>
      </w:r>
      <w:r w:rsidRPr="00CD3D8A">
        <w:rPr>
          <w:rFonts w:ascii="Times New Roman" w:hAnsi="Times New Roman" w:cs="Times New Roman"/>
          <w:sz w:val="22"/>
        </w:rPr>
        <w:t>з</w:t>
      </w:r>
      <w:r w:rsidRPr="00CD3D8A">
        <w:rPr>
          <w:rFonts w:ascii="Times New Roman" w:hAnsi="Times New Roman" w:cs="Times New Roman"/>
          <w:sz w:val="22"/>
        </w:rPr>
        <w:t>разена последователност</w:t>
      </w:r>
      <w:r w:rsidR="001E605A" w:rsidRPr="00CD3D8A">
        <w:rPr>
          <w:rFonts w:ascii="Times New Roman" w:hAnsi="Times New Roman" w:cs="Times New Roman"/>
          <w:sz w:val="22"/>
        </w:rPr>
        <w:t xml:space="preserve"> отнасящи се за </w:t>
      </w:r>
      <w:proofErr w:type="spellStart"/>
      <w:r w:rsidR="001E605A" w:rsidRPr="00CD3D8A">
        <w:rPr>
          <w:rFonts w:ascii="Times New Roman" w:hAnsi="Times New Roman" w:cs="Times New Roman"/>
          <w:sz w:val="22"/>
        </w:rPr>
        <w:t>за</w:t>
      </w:r>
      <w:proofErr w:type="spellEnd"/>
      <w:r w:rsidR="001E605A" w:rsidRPr="00CD3D8A">
        <w:rPr>
          <w:rFonts w:ascii="Times New Roman" w:hAnsi="Times New Roman" w:cs="Times New Roman"/>
          <w:sz w:val="22"/>
        </w:rPr>
        <w:t xml:space="preserve"> всяка една </w:t>
      </w:r>
      <w:bookmarkStart w:id="15" w:name="_Hlk488000996"/>
      <w:r w:rsidR="001E605A" w:rsidRPr="00CD3D8A">
        <w:rPr>
          <w:rFonts w:ascii="Times New Roman" w:hAnsi="Times New Roman" w:cs="Times New Roman"/>
          <w:sz w:val="22"/>
        </w:rPr>
        <w:t>дейност, под-дейност и метод</w:t>
      </w:r>
      <w:bookmarkEnd w:id="15"/>
      <w:r w:rsidRPr="00CD3D8A">
        <w:rPr>
          <w:rFonts w:ascii="Times New Roman" w:hAnsi="Times New Roman" w:cs="Times New Roman"/>
          <w:sz w:val="22"/>
        </w:rPr>
        <w:t>) и дясна част н графичен вид (</w:t>
      </w:r>
      <w:proofErr w:type="spellStart"/>
      <w:r w:rsidRPr="00CD3D8A">
        <w:rPr>
          <w:rFonts w:ascii="Times New Roman" w:hAnsi="Times New Roman" w:cs="Times New Roman"/>
          <w:sz w:val="22"/>
        </w:rPr>
        <w:t>гант</w:t>
      </w:r>
      <w:proofErr w:type="spellEnd"/>
      <w:r w:rsidRPr="00CD3D8A">
        <w:rPr>
          <w:rFonts w:ascii="Times New Roman" w:hAnsi="Times New Roman" w:cs="Times New Roman"/>
          <w:sz w:val="22"/>
        </w:rPr>
        <w:t xml:space="preserve"> диаграма в календарни дни). Също така следва Графика да е в стр</w:t>
      </w:r>
      <w:r w:rsidRPr="00CD3D8A">
        <w:rPr>
          <w:rFonts w:ascii="Times New Roman" w:hAnsi="Times New Roman" w:cs="Times New Roman"/>
          <w:sz w:val="22"/>
        </w:rPr>
        <w:t>о</w:t>
      </w:r>
      <w:r w:rsidRPr="00CD3D8A">
        <w:rPr>
          <w:rFonts w:ascii="Times New Roman" w:hAnsi="Times New Roman" w:cs="Times New Roman"/>
          <w:sz w:val="22"/>
        </w:rPr>
        <w:t xml:space="preserve">го съответствие с Предложение за изпълнение на поръчката, като обхваща </w:t>
      </w:r>
      <w:r w:rsidR="001E605A" w:rsidRPr="00CD3D8A">
        <w:rPr>
          <w:rFonts w:ascii="Times New Roman" w:hAnsi="Times New Roman" w:cs="Times New Roman"/>
          <w:sz w:val="22"/>
        </w:rPr>
        <w:t>всички</w:t>
      </w:r>
      <w:r w:rsidRPr="00CD3D8A">
        <w:rPr>
          <w:rFonts w:ascii="Times New Roman" w:hAnsi="Times New Roman" w:cs="Times New Roman"/>
          <w:sz w:val="22"/>
        </w:rPr>
        <w:t xml:space="preserve"> задълж</w:t>
      </w:r>
      <w:r w:rsidRPr="00CD3D8A">
        <w:rPr>
          <w:rFonts w:ascii="Times New Roman" w:hAnsi="Times New Roman" w:cs="Times New Roman"/>
          <w:sz w:val="22"/>
        </w:rPr>
        <w:t>и</w:t>
      </w:r>
      <w:r w:rsidRPr="00CD3D8A">
        <w:rPr>
          <w:rFonts w:ascii="Times New Roman" w:hAnsi="Times New Roman" w:cs="Times New Roman"/>
          <w:sz w:val="22"/>
        </w:rPr>
        <w:t>телни елементи изисквани в него. Графика следва да е отразен</w:t>
      </w:r>
      <w:r w:rsidR="001E605A" w:rsidRPr="00CD3D8A">
        <w:rPr>
          <w:rFonts w:ascii="Times New Roman" w:hAnsi="Times New Roman" w:cs="Times New Roman"/>
          <w:sz w:val="22"/>
        </w:rPr>
        <w:t xml:space="preserve"> </w:t>
      </w:r>
      <w:r w:rsidRPr="00CD3D8A">
        <w:rPr>
          <w:rFonts w:ascii="Times New Roman" w:hAnsi="Times New Roman" w:cs="Times New Roman"/>
          <w:sz w:val="22"/>
        </w:rPr>
        <w:t xml:space="preserve">човешки ресурс </w:t>
      </w:r>
      <w:r w:rsidR="001E605A" w:rsidRPr="00CD3D8A">
        <w:rPr>
          <w:rFonts w:ascii="Times New Roman" w:hAnsi="Times New Roman" w:cs="Times New Roman"/>
          <w:sz w:val="22"/>
        </w:rPr>
        <w:t>(технически лица за осигуряване на техническото ръководство/ключови експерти)</w:t>
      </w:r>
      <w:r w:rsidRPr="00CD3D8A">
        <w:rPr>
          <w:rFonts w:ascii="Times New Roman" w:hAnsi="Times New Roman" w:cs="Times New Roman"/>
          <w:sz w:val="22"/>
        </w:rPr>
        <w:t xml:space="preserve"> за всяка една </w:t>
      </w:r>
      <w:r w:rsidR="001E605A" w:rsidRPr="00CD3D8A">
        <w:rPr>
          <w:rFonts w:ascii="Times New Roman" w:hAnsi="Times New Roman" w:cs="Times New Roman"/>
          <w:sz w:val="22"/>
        </w:rPr>
        <w:t>дейност, под-дейност и метод</w:t>
      </w:r>
      <w:r w:rsidRPr="00CD3D8A">
        <w:rPr>
          <w:rFonts w:ascii="Times New Roman" w:hAnsi="Times New Roman" w:cs="Times New Roman"/>
          <w:sz w:val="22"/>
        </w:rPr>
        <w:t>, така и в графичната част да са отразени и посочени критичните пътища и съответните ключови дати и дни.</w:t>
      </w:r>
      <w:r w:rsidR="001E605A" w:rsidRPr="00CD3D8A">
        <w:rPr>
          <w:rFonts w:ascii="Times New Roman" w:hAnsi="Times New Roman" w:cs="Times New Roman"/>
          <w:sz w:val="22"/>
        </w:rPr>
        <w:t xml:space="preserve"> В графика да е отразена индикативната дата за начало на изпълнение на Договора</w:t>
      </w:r>
      <w:r w:rsidRPr="00CD3D8A">
        <w:rPr>
          <w:rFonts w:ascii="Times New Roman" w:hAnsi="Times New Roman" w:cs="Times New Roman"/>
          <w:sz w:val="22"/>
        </w:rPr>
        <w:t>)</w:t>
      </w:r>
    </w:p>
    <w:p w14:paraId="7B047C99"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762CF968" w14:textId="77777777" w:rsidR="00E42A8A" w:rsidRPr="00CD3D8A" w:rsidRDefault="00E42A8A" w:rsidP="004443EB">
      <w:pPr>
        <w:pStyle w:val="-20"/>
      </w:pPr>
      <w:r w:rsidRPr="00CD3D8A">
        <w:t xml:space="preserve">ТЕХНИЧЕСКИ ПАРАМЕТРИ НА ДЕЙНОСТИТЕ </w:t>
      </w:r>
    </w:p>
    <w:p w14:paraId="3669067D" w14:textId="2593BF34"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762ABF0D"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60F0472A" w14:textId="2FAC5717" w:rsidR="00E42A8A" w:rsidRPr="00CD3D8A" w:rsidRDefault="00C32D42" w:rsidP="00C32D42">
      <w:pPr>
        <w:pStyle w:val="-20"/>
      </w:pPr>
      <w:r w:rsidRPr="00CD3D8A">
        <w:t>ПРОФЕСИОНАЛНА КОМПЕТЕНТНОСТ НА ТЕХНИЧЕСКИ ЛИЦА ЗА ОСИГУР</w:t>
      </w:r>
      <w:r w:rsidRPr="00CD3D8A">
        <w:t>Я</w:t>
      </w:r>
      <w:r w:rsidRPr="00CD3D8A">
        <w:t>ВАНЕ НА ТЕХНИЧЕСКОТО РЪКОВОДСТВО ПРИ ИЗПЪЛНЕНИЕ НА СТРОИТЕЛ</w:t>
      </w:r>
      <w:r w:rsidRPr="00CD3D8A">
        <w:t>С</w:t>
      </w:r>
      <w:r w:rsidRPr="00CD3D8A">
        <w:t>ТВОТО</w:t>
      </w:r>
    </w:p>
    <w:p w14:paraId="7CE6F065" w14:textId="2588DA83"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(Участниците посочва длъжностите, лицата и професиона</w:t>
      </w:r>
      <w:r w:rsidRPr="00CD3D8A">
        <w:rPr>
          <w:rFonts w:ascii="Times New Roman" w:hAnsi="Times New Roman" w:cs="Times New Roman"/>
          <w:sz w:val="22"/>
        </w:rPr>
        <w:t>л</w:t>
      </w:r>
      <w:r w:rsidRPr="00CD3D8A">
        <w:rPr>
          <w:rFonts w:ascii="Times New Roman" w:hAnsi="Times New Roman" w:cs="Times New Roman"/>
          <w:sz w:val="22"/>
        </w:rPr>
        <w:t xml:space="preserve">на компетентност на </w:t>
      </w:r>
      <w:r w:rsidR="00C32D42" w:rsidRPr="00CD3D8A">
        <w:rPr>
          <w:rFonts w:ascii="Times New Roman" w:hAnsi="Times New Roman" w:cs="Times New Roman"/>
          <w:sz w:val="22"/>
        </w:rPr>
        <w:t>технически лица за осигуряване на техническото ръководство при и</w:t>
      </w:r>
      <w:r w:rsidR="00C32D42" w:rsidRPr="00CD3D8A">
        <w:rPr>
          <w:rFonts w:ascii="Times New Roman" w:hAnsi="Times New Roman" w:cs="Times New Roman"/>
          <w:sz w:val="22"/>
        </w:rPr>
        <w:t>з</w:t>
      </w:r>
      <w:r w:rsidR="00C32D42" w:rsidRPr="00CD3D8A">
        <w:rPr>
          <w:rFonts w:ascii="Times New Roman" w:hAnsi="Times New Roman" w:cs="Times New Roman"/>
          <w:sz w:val="22"/>
        </w:rPr>
        <w:t>пълнение на строителството</w:t>
      </w:r>
      <w:r w:rsidRPr="00CD3D8A">
        <w:rPr>
          <w:rFonts w:ascii="Times New Roman" w:hAnsi="Times New Roman" w:cs="Times New Roman"/>
          <w:sz w:val="22"/>
        </w:rPr>
        <w:t xml:space="preserve">. </w:t>
      </w:r>
      <w:r w:rsidR="007C36D5" w:rsidRPr="00CD3D8A">
        <w:rPr>
          <w:rFonts w:ascii="Times New Roman" w:hAnsi="Times New Roman" w:cs="Times New Roman"/>
          <w:sz w:val="22"/>
        </w:rPr>
        <w:t>Настоящата информация подлежи на оценка и се изготвя, съ</w:t>
      </w:r>
      <w:r w:rsidR="007C36D5" w:rsidRPr="00CD3D8A">
        <w:rPr>
          <w:rFonts w:ascii="Times New Roman" w:hAnsi="Times New Roman" w:cs="Times New Roman"/>
          <w:sz w:val="22"/>
        </w:rPr>
        <w:t>г</w:t>
      </w:r>
      <w:r w:rsidR="007C36D5" w:rsidRPr="00CD3D8A">
        <w:rPr>
          <w:rFonts w:ascii="Times New Roman" w:hAnsi="Times New Roman" w:cs="Times New Roman"/>
          <w:sz w:val="22"/>
        </w:rPr>
        <w:t>ласно изискванията на методиката за оценка.</w:t>
      </w:r>
      <w:r w:rsidRPr="00CD3D8A">
        <w:rPr>
          <w:rFonts w:ascii="Times New Roman" w:hAnsi="Times New Roman" w:cs="Times New Roman"/>
          <w:sz w:val="22"/>
        </w:rPr>
        <w:t>)</w:t>
      </w:r>
    </w:p>
    <w:p w14:paraId="42A1403D"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3F2A2D37" w14:textId="77777777" w:rsidR="00E42A8A" w:rsidRPr="00CD3D8A" w:rsidRDefault="00E42A8A" w:rsidP="004443EB">
      <w:pPr>
        <w:pStyle w:val="-20"/>
      </w:pPr>
      <w:r w:rsidRPr="00CD3D8A">
        <w:t>ПРЕДЛАГАН СРОК</w:t>
      </w:r>
    </w:p>
    <w:p w14:paraId="501574A4"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6228935D" w14:textId="77777777" w:rsidR="00E42A8A" w:rsidRPr="00CD3D8A" w:rsidRDefault="00E42A8A" w:rsidP="004443EB">
      <w:pPr>
        <w:pStyle w:val="-30"/>
      </w:pPr>
      <w:r w:rsidRPr="00CD3D8A">
        <w:t>Срока за изпълнение на конкретните задължения по дейности е както следва:</w:t>
      </w:r>
    </w:p>
    <w:p w14:paraId="1243F333" w14:textId="790A28FE" w:rsidR="007C36D5" w:rsidRPr="00CD3D8A" w:rsidRDefault="00CA581D" w:rsidP="00CA581D">
      <w:pPr>
        <w:pStyle w:val="-40"/>
      </w:pPr>
      <w:r w:rsidRPr="00CD3D8A">
        <w:t>Срокът на изпълнение на поръчката е до ………… календарни дни, но не по-късно от 01.12.2017г.</w:t>
      </w:r>
      <w:r w:rsidR="007C36D5" w:rsidRPr="00CD3D8A">
        <w:t>.</w:t>
      </w:r>
    </w:p>
    <w:p w14:paraId="53D595B6" w14:textId="10E9CC65" w:rsidR="007C36D5" w:rsidRPr="00CD3D8A" w:rsidRDefault="00CA581D" w:rsidP="00DC3B96">
      <w:pPr>
        <w:pStyle w:val="-50"/>
      </w:pPr>
      <w:r w:rsidRPr="00CD3D8A">
        <w:t>Срокът за изпълнение на предмета на поръчката започва да тече от дат</w:t>
      </w:r>
      <w:r w:rsidRPr="00CD3D8A">
        <w:t>а</w:t>
      </w:r>
      <w:r w:rsidRPr="00CD3D8A">
        <w:t>та, на която е съставен и подписан съответния Протокол за откриване на Строителната площадка/линия, на която ВЪЗЛОЖИТЕЛЯТ предоставя на ИЗПЪЛНИТЕЛЯ достъп до Строителната площадка и е до Датата на уведомителното писмо с което се уведомява Възложителя за готовността на Изпълнителя за предаване на строежа. Периодът, от уведомлението на ИЗПЪЛНИТЕЛЯ до ВЪЗЛОЖИТЕЛЯ за готовността за приемане на строежа и съставяне на съответния приложим Протокол/Акт за приемане на строежа до назначаването на комисията от ВЪЗЛОЖИТЕЛЯ, не се включва в Срока, в случай че с така назначената комисия от ВЪЗЛОЖ</w:t>
      </w:r>
      <w:r w:rsidRPr="00CD3D8A">
        <w:t>И</w:t>
      </w:r>
      <w:r w:rsidRPr="00CD3D8A">
        <w:t>ТЕЛЯ бъде подписан съответния приложим Протокол/Акт за приемане на строежа</w:t>
      </w:r>
      <w:r w:rsidR="007C36D5" w:rsidRPr="00CD3D8A">
        <w:t>.</w:t>
      </w:r>
    </w:p>
    <w:p w14:paraId="24067A0B" w14:textId="77777777" w:rsidR="00E42A8A" w:rsidRPr="00CD3D8A" w:rsidRDefault="00E42A8A" w:rsidP="00CA581D">
      <w:pPr>
        <w:pStyle w:val="-40"/>
        <w:numPr>
          <w:ilvl w:val="0"/>
          <w:numId w:val="0"/>
        </w:numPr>
        <w:ind w:left="1985"/>
      </w:pPr>
    </w:p>
    <w:p w14:paraId="2784CFF7" w14:textId="77777777" w:rsidR="00E42A8A" w:rsidRPr="00CD3D8A" w:rsidRDefault="00E42A8A" w:rsidP="004443EB">
      <w:pPr>
        <w:pStyle w:val="-20"/>
      </w:pPr>
      <w:r w:rsidRPr="00CD3D8A">
        <w:t>ОРГАНИЗАЦИЯ НА ПЕРСОНАЛА</w:t>
      </w:r>
    </w:p>
    <w:p w14:paraId="2D2AF3A6" w14:textId="67CF053D"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(Участниците разработват организация на персонала в съо</w:t>
      </w:r>
      <w:r w:rsidRPr="00CD3D8A">
        <w:rPr>
          <w:rFonts w:ascii="Times New Roman" w:hAnsi="Times New Roman" w:cs="Times New Roman"/>
          <w:sz w:val="22"/>
        </w:rPr>
        <w:t>т</w:t>
      </w:r>
      <w:r w:rsidRPr="00CD3D8A">
        <w:rPr>
          <w:rFonts w:ascii="Times New Roman" w:hAnsi="Times New Roman" w:cs="Times New Roman"/>
          <w:sz w:val="22"/>
        </w:rPr>
        <w:t>ветствие с методиката за оценка. Настоящата информация подлежи на оценка, съгласно мет</w:t>
      </w:r>
      <w:r w:rsidRPr="00CD3D8A">
        <w:rPr>
          <w:rFonts w:ascii="Times New Roman" w:hAnsi="Times New Roman" w:cs="Times New Roman"/>
          <w:sz w:val="22"/>
        </w:rPr>
        <w:t>о</w:t>
      </w:r>
      <w:r w:rsidRPr="00CD3D8A">
        <w:rPr>
          <w:rFonts w:ascii="Times New Roman" w:hAnsi="Times New Roman" w:cs="Times New Roman"/>
          <w:sz w:val="22"/>
        </w:rPr>
        <w:t>д</w:t>
      </w:r>
      <w:r w:rsidR="007C36D5" w:rsidRPr="00CD3D8A">
        <w:rPr>
          <w:rFonts w:ascii="Times New Roman" w:hAnsi="Times New Roman" w:cs="Times New Roman"/>
          <w:sz w:val="22"/>
        </w:rPr>
        <w:t>иката за оценка</w:t>
      </w:r>
      <w:r w:rsidRPr="00CD3D8A">
        <w:rPr>
          <w:rFonts w:ascii="Times New Roman" w:hAnsi="Times New Roman" w:cs="Times New Roman"/>
          <w:sz w:val="22"/>
        </w:rPr>
        <w:t>.)</w:t>
      </w:r>
    </w:p>
    <w:p w14:paraId="63D1F4A1" w14:textId="77777777" w:rsidR="00E42A8A" w:rsidRPr="00CD3D8A" w:rsidRDefault="00E42A8A" w:rsidP="00F24109">
      <w:pPr>
        <w:spacing w:before="120" w:after="120" w:line="0" w:lineRule="atLeast"/>
        <w:ind w:left="709" w:right="-1"/>
        <w:jc w:val="both"/>
        <w:rPr>
          <w:rFonts w:ascii="Times New Roman" w:hAnsi="Times New Roman" w:cs="Times New Roman"/>
          <w:sz w:val="22"/>
        </w:rPr>
      </w:pPr>
    </w:p>
    <w:p w14:paraId="08A2AFB7" w14:textId="77777777" w:rsidR="00E42A8A" w:rsidRPr="00CD3D8A" w:rsidRDefault="00E42A8A" w:rsidP="004443EB">
      <w:pPr>
        <w:pStyle w:val="-20"/>
      </w:pPr>
      <w:r w:rsidRPr="00CD3D8A">
        <w:t>ФУНКЦИОНАЛНОСТ</w:t>
      </w:r>
    </w:p>
    <w:p w14:paraId="643BB02F" w14:textId="7CF83311" w:rsidR="00E42A8A" w:rsidRPr="00CD3D8A" w:rsidRDefault="00E42A8A"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 xml:space="preserve">ЗАДЪЛЖИТЕЛНИ УКАЗАНИЯ: (Участниците описват предлаганото техническо оборудване </w:t>
      </w:r>
      <w:r w:rsidR="007C36D5" w:rsidRPr="00CD3D8A">
        <w:rPr>
          <w:rFonts w:ascii="Times New Roman" w:hAnsi="Times New Roman" w:cs="Times New Roman"/>
          <w:sz w:val="22"/>
        </w:rPr>
        <w:t>–</w:t>
      </w:r>
      <w:r w:rsidRPr="00CD3D8A">
        <w:rPr>
          <w:rFonts w:ascii="Times New Roman" w:hAnsi="Times New Roman" w:cs="Times New Roman"/>
          <w:sz w:val="22"/>
        </w:rPr>
        <w:t xml:space="preserve"> </w:t>
      </w:r>
      <w:bookmarkStart w:id="16" w:name="_Hlk488012491"/>
      <w:proofErr w:type="spellStart"/>
      <w:r w:rsidR="007C36D5" w:rsidRPr="00CD3D8A">
        <w:rPr>
          <w:rFonts w:ascii="Times New Roman" w:hAnsi="Times New Roman" w:cs="Times New Roman"/>
          <w:sz w:val="22"/>
        </w:rPr>
        <w:t>асфалтополагащи</w:t>
      </w:r>
      <w:proofErr w:type="spellEnd"/>
      <w:r w:rsidR="007C36D5" w:rsidRPr="00CD3D8A">
        <w:rPr>
          <w:rFonts w:ascii="Times New Roman" w:hAnsi="Times New Roman" w:cs="Times New Roman"/>
          <w:sz w:val="22"/>
        </w:rPr>
        <w:t xml:space="preserve"> машини</w:t>
      </w:r>
      <w:r w:rsidRPr="00CD3D8A">
        <w:rPr>
          <w:rFonts w:ascii="Times New Roman" w:hAnsi="Times New Roman" w:cs="Times New Roman"/>
          <w:sz w:val="22"/>
        </w:rPr>
        <w:t xml:space="preserve"> и/или еквивалентно техническо оборудване посредством което се </w:t>
      </w:r>
      <w:r w:rsidR="00124824" w:rsidRPr="00CD3D8A">
        <w:rPr>
          <w:rFonts w:ascii="Times New Roman" w:hAnsi="Times New Roman" w:cs="Times New Roman"/>
          <w:sz w:val="22"/>
        </w:rPr>
        <w:t xml:space="preserve">полага асфалт и </w:t>
      </w:r>
      <w:r w:rsidRPr="00CD3D8A">
        <w:rPr>
          <w:rFonts w:ascii="Times New Roman" w:hAnsi="Times New Roman" w:cs="Times New Roman"/>
          <w:sz w:val="22"/>
        </w:rPr>
        <w:t>постига качество и функционалност на изпълнението</w:t>
      </w:r>
      <w:bookmarkEnd w:id="16"/>
      <w:r w:rsidRPr="00CD3D8A">
        <w:rPr>
          <w:rFonts w:ascii="Times New Roman" w:hAnsi="Times New Roman" w:cs="Times New Roman"/>
          <w:sz w:val="22"/>
        </w:rPr>
        <w:t>, което предвижда да и</w:t>
      </w:r>
      <w:r w:rsidRPr="00CD3D8A">
        <w:rPr>
          <w:rFonts w:ascii="Times New Roman" w:hAnsi="Times New Roman" w:cs="Times New Roman"/>
          <w:sz w:val="22"/>
        </w:rPr>
        <w:t>з</w:t>
      </w:r>
      <w:r w:rsidRPr="00CD3D8A">
        <w:rPr>
          <w:rFonts w:ascii="Times New Roman" w:hAnsi="Times New Roman" w:cs="Times New Roman"/>
          <w:sz w:val="22"/>
        </w:rPr>
        <w:t>ползва в изпълнение на предмета на обществената поръчка, като описва и техните техниче</w:t>
      </w:r>
      <w:r w:rsidRPr="00CD3D8A">
        <w:rPr>
          <w:rFonts w:ascii="Times New Roman" w:hAnsi="Times New Roman" w:cs="Times New Roman"/>
          <w:sz w:val="22"/>
        </w:rPr>
        <w:t>с</w:t>
      </w:r>
      <w:r w:rsidRPr="00CD3D8A">
        <w:rPr>
          <w:rFonts w:ascii="Times New Roman" w:hAnsi="Times New Roman" w:cs="Times New Roman"/>
          <w:sz w:val="22"/>
        </w:rPr>
        <w:t xml:space="preserve">ките параметри. </w:t>
      </w:r>
      <w:r w:rsidR="00F24109" w:rsidRPr="00CD3D8A">
        <w:rPr>
          <w:rFonts w:ascii="Times New Roman" w:hAnsi="Times New Roman" w:cs="Times New Roman"/>
          <w:sz w:val="22"/>
        </w:rPr>
        <w:t>Настоящата информация подлежи на оценка и се изготвя, съгласно изискв</w:t>
      </w:r>
      <w:r w:rsidR="00F24109" w:rsidRPr="00CD3D8A">
        <w:rPr>
          <w:rFonts w:ascii="Times New Roman" w:hAnsi="Times New Roman" w:cs="Times New Roman"/>
          <w:sz w:val="22"/>
        </w:rPr>
        <w:t>а</w:t>
      </w:r>
      <w:r w:rsidR="00F24109" w:rsidRPr="00CD3D8A">
        <w:rPr>
          <w:rFonts w:ascii="Times New Roman" w:hAnsi="Times New Roman" w:cs="Times New Roman"/>
          <w:sz w:val="22"/>
        </w:rPr>
        <w:t>нията на методиката за оценка.</w:t>
      </w:r>
      <w:r w:rsidRPr="00CD3D8A">
        <w:rPr>
          <w:rFonts w:ascii="Times New Roman" w:hAnsi="Times New Roman" w:cs="Times New Roman"/>
          <w:sz w:val="22"/>
        </w:rPr>
        <w:t>)</w:t>
      </w:r>
    </w:p>
    <w:p w14:paraId="60E2D776" w14:textId="77777777" w:rsidR="00E42A8A" w:rsidRPr="00CD3D8A" w:rsidRDefault="00E42A8A" w:rsidP="00F24109">
      <w:pPr>
        <w:spacing w:before="120" w:after="120" w:line="0" w:lineRule="atLeast"/>
        <w:ind w:left="709" w:right="-1"/>
        <w:jc w:val="both"/>
        <w:rPr>
          <w:rFonts w:ascii="Times New Roman" w:hAnsi="Times New Roman" w:cs="Times New Roman"/>
          <w:sz w:val="22"/>
        </w:rPr>
      </w:pPr>
    </w:p>
    <w:p w14:paraId="7970A248" w14:textId="77777777" w:rsidR="00E42A8A" w:rsidRPr="00CD3D8A" w:rsidRDefault="00E42A8A" w:rsidP="004443EB">
      <w:pPr>
        <w:pStyle w:val="-20"/>
      </w:pPr>
      <w:r w:rsidRPr="00CD3D8A">
        <w:t>ФУНКЦИОНАЛНОСТ ПРИ ОТЧИТАНЕ НА КРИТИЧНИТЕ ТОЧКИ</w:t>
      </w:r>
    </w:p>
    <w:p w14:paraId="710E8AE1" w14:textId="71E4BE6B" w:rsidR="00E42A8A" w:rsidRPr="00CD3D8A" w:rsidRDefault="00F24109" w:rsidP="00F24109">
      <w:pPr>
        <w:spacing w:before="120" w:after="120" w:line="0" w:lineRule="atLeast"/>
        <w:ind w:left="709" w:right="-1" w:firstLine="0"/>
        <w:jc w:val="both"/>
        <w:rPr>
          <w:rFonts w:ascii="Times New Roman" w:hAnsi="Times New Roman" w:cs="Times New Roman"/>
          <w:sz w:val="22"/>
        </w:rPr>
      </w:pPr>
      <w:r w:rsidRPr="00CD3D8A">
        <w:rPr>
          <w:rFonts w:ascii="Times New Roman" w:hAnsi="Times New Roman" w:cs="Times New Roman"/>
          <w:sz w:val="22"/>
        </w:rPr>
        <w:t>ЗАДЪЛЖИТЕЛНИ УКАЗАНИЯ: (Участниците описват</w:t>
      </w:r>
      <w:r w:rsidR="005375A4" w:rsidRPr="00CD3D8A">
        <w:rPr>
          <w:rFonts w:ascii="Times New Roman" w:hAnsi="Times New Roman" w:cs="Times New Roman"/>
          <w:sz w:val="22"/>
        </w:rPr>
        <w:t xml:space="preserve">, </w:t>
      </w:r>
      <w:r w:rsidRPr="00CD3D8A">
        <w:rPr>
          <w:rFonts w:ascii="Times New Roman" w:hAnsi="Times New Roman" w:cs="Times New Roman"/>
          <w:sz w:val="22"/>
        </w:rPr>
        <w:t>съответните рискови/критични точки по критичния път от  графика в процеса на изпълнение на строителството. За всяка една от критичните точки следва да е описано вероятността за настъпване, последиците при настъ</w:t>
      </w:r>
      <w:r w:rsidRPr="00CD3D8A">
        <w:rPr>
          <w:rFonts w:ascii="Times New Roman" w:hAnsi="Times New Roman" w:cs="Times New Roman"/>
          <w:sz w:val="22"/>
        </w:rPr>
        <w:t>п</w:t>
      </w:r>
      <w:r w:rsidRPr="00CD3D8A">
        <w:rPr>
          <w:rFonts w:ascii="Times New Roman" w:hAnsi="Times New Roman" w:cs="Times New Roman"/>
          <w:sz w:val="22"/>
        </w:rPr>
        <w:t>ване, аспекти</w:t>
      </w:r>
      <w:r w:rsidR="009C58B5" w:rsidRPr="00CD3D8A">
        <w:rPr>
          <w:rFonts w:ascii="Times New Roman" w:hAnsi="Times New Roman" w:cs="Times New Roman"/>
          <w:sz w:val="22"/>
        </w:rPr>
        <w:t>,</w:t>
      </w:r>
      <w:r w:rsidRPr="00CD3D8A">
        <w:rPr>
          <w:rFonts w:ascii="Times New Roman" w:hAnsi="Times New Roman" w:cs="Times New Roman"/>
          <w:sz w:val="22"/>
        </w:rPr>
        <w:t xml:space="preserve"> област на проява, мерки и методи за преодоляване и времево разположение в календарни дни и индикативни дати в съответствие с критичния път и графика за изпълнение. Участникът разработва и мерки и методи за поддържане на функционалността при отчитане на критичните точки </w:t>
      </w:r>
      <w:proofErr w:type="spellStart"/>
      <w:r w:rsidR="009C58B5" w:rsidRPr="00CD3D8A">
        <w:rPr>
          <w:rFonts w:ascii="Times New Roman" w:hAnsi="Times New Roman" w:cs="Times New Roman"/>
          <w:sz w:val="22"/>
        </w:rPr>
        <w:t>отнасящисе</w:t>
      </w:r>
      <w:proofErr w:type="spellEnd"/>
      <w:r w:rsidR="009C58B5" w:rsidRPr="00CD3D8A">
        <w:rPr>
          <w:rFonts w:ascii="Times New Roman" w:hAnsi="Times New Roman" w:cs="Times New Roman"/>
          <w:sz w:val="22"/>
        </w:rPr>
        <w:t xml:space="preserve"> за всяка една дейност предмет на поръчката </w:t>
      </w:r>
      <w:r w:rsidRPr="00CD3D8A">
        <w:rPr>
          <w:rFonts w:ascii="Times New Roman" w:hAnsi="Times New Roman" w:cs="Times New Roman"/>
          <w:sz w:val="22"/>
        </w:rPr>
        <w:t>(функциона</w:t>
      </w:r>
      <w:r w:rsidRPr="00CD3D8A">
        <w:rPr>
          <w:rFonts w:ascii="Times New Roman" w:hAnsi="Times New Roman" w:cs="Times New Roman"/>
          <w:sz w:val="22"/>
        </w:rPr>
        <w:t>л</w:t>
      </w:r>
      <w:r w:rsidRPr="00CD3D8A">
        <w:rPr>
          <w:rFonts w:ascii="Times New Roman" w:hAnsi="Times New Roman" w:cs="Times New Roman"/>
          <w:sz w:val="22"/>
        </w:rPr>
        <w:t>ността е относно поддържане на организацията на изпълнението на строежа без да се налага прекъсване или забава в работата или друг процес в изпълнението на предмета на обществ</w:t>
      </w:r>
      <w:r w:rsidRPr="00CD3D8A">
        <w:rPr>
          <w:rFonts w:ascii="Times New Roman" w:hAnsi="Times New Roman" w:cs="Times New Roman"/>
          <w:sz w:val="22"/>
        </w:rPr>
        <w:t>е</w:t>
      </w:r>
      <w:r w:rsidRPr="00CD3D8A">
        <w:rPr>
          <w:rFonts w:ascii="Times New Roman" w:hAnsi="Times New Roman" w:cs="Times New Roman"/>
          <w:sz w:val="22"/>
        </w:rPr>
        <w:t xml:space="preserve">ната поръчка, с изключение на настъпването на </w:t>
      </w:r>
      <w:r w:rsidR="003F2CD1" w:rsidRPr="00CD3D8A">
        <w:rPr>
          <w:rFonts w:ascii="Times New Roman" w:hAnsi="Times New Roman" w:cs="Times New Roman"/>
          <w:sz w:val="22"/>
        </w:rPr>
        <w:t xml:space="preserve">обстоятелствата по §2, т.17 и 27 от </w:t>
      </w:r>
      <w:proofErr w:type="spellStart"/>
      <w:r w:rsidR="003F2CD1" w:rsidRPr="00CD3D8A">
        <w:rPr>
          <w:rFonts w:ascii="Times New Roman" w:hAnsi="Times New Roman" w:cs="Times New Roman"/>
          <w:sz w:val="22"/>
        </w:rPr>
        <w:t>ДР</w:t>
      </w:r>
      <w:proofErr w:type="spellEnd"/>
      <w:r w:rsidR="003F2CD1" w:rsidRPr="00CD3D8A">
        <w:rPr>
          <w:rFonts w:ascii="Times New Roman" w:hAnsi="Times New Roman" w:cs="Times New Roman"/>
          <w:sz w:val="22"/>
        </w:rPr>
        <w:t xml:space="preserve"> на ЗОП, а именно </w:t>
      </w:r>
      <w:r w:rsidRPr="00CD3D8A">
        <w:rPr>
          <w:rFonts w:ascii="Times New Roman" w:hAnsi="Times New Roman" w:cs="Times New Roman"/>
          <w:sz w:val="22"/>
        </w:rPr>
        <w:t>„Непредвидени обстоятелства“ и/или „Изключителни обстоятелства“.)</w:t>
      </w:r>
    </w:p>
    <w:p w14:paraId="55F2DB23"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60CDC23A" w14:textId="77777777" w:rsidR="00E42A8A" w:rsidRPr="00CD3D8A" w:rsidRDefault="00E42A8A" w:rsidP="004443EB">
      <w:pPr>
        <w:pStyle w:val="-20"/>
      </w:pPr>
      <w:r w:rsidRPr="00CD3D8A">
        <w:t>НАСТОЯЩОТО ТЕХНИЧЕСКО ПРЕДЛОЖЕНИЕ ЗА ИЗПЪЛНЕНИЕ НА ПОРЪЧК</w:t>
      </w:r>
      <w:r w:rsidRPr="00CD3D8A">
        <w:t>А</w:t>
      </w:r>
      <w:r w:rsidRPr="00CD3D8A">
        <w:t xml:space="preserve">ТА СЕ ПРЕДОСТАВЯ И НА ОПТИЧЕН НОСИТЕЛ CD ИЛИ DVD – 1 БР. В ЦИФРОВ ВИД В </w:t>
      </w:r>
      <w:proofErr w:type="spellStart"/>
      <w:r w:rsidRPr="00CD3D8A">
        <w:t>DOC</w:t>
      </w:r>
      <w:proofErr w:type="spellEnd"/>
      <w:r w:rsidRPr="00CD3D8A">
        <w:t xml:space="preserve"> ИЛИ </w:t>
      </w:r>
      <w:proofErr w:type="spellStart"/>
      <w:r w:rsidRPr="00CD3D8A">
        <w:t>DOCX</w:t>
      </w:r>
      <w:proofErr w:type="spellEnd"/>
      <w:r w:rsidRPr="00CD3D8A">
        <w:t xml:space="preserve"> ФОРМАТ, А ГРАФИЧНАТА МУ ЧАСТ (ГРАФИКА) В </w:t>
      </w:r>
      <w:proofErr w:type="spellStart"/>
      <w:r w:rsidRPr="00CD3D8A">
        <w:t>PDF</w:t>
      </w:r>
      <w:proofErr w:type="spellEnd"/>
      <w:r w:rsidRPr="00CD3D8A">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50A11638"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4EDE3271" w14:textId="77777777" w:rsidR="00E42A8A" w:rsidRPr="00CD3D8A" w:rsidRDefault="00E42A8A" w:rsidP="00F24109">
      <w:pPr>
        <w:pStyle w:val="-10"/>
        <w:rPr>
          <w:szCs w:val="22"/>
        </w:rPr>
      </w:pPr>
      <w:r w:rsidRPr="00CD3D8A">
        <w:rPr>
          <w:szCs w:val="22"/>
        </w:rPr>
        <w:t>ДЕКЛАРИРАНЕ</w:t>
      </w:r>
    </w:p>
    <w:p w14:paraId="3D41F98F"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270FBAFE" w14:textId="77777777" w:rsidR="00E42A8A" w:rsidRPr="00CD3D8A" w:rsidRDefault="00E42A8A" w:rsidP="004443EB">
      <w:pPr>
        <w:pStyle w:val="-20"/>
      </w:pPr>
      <w:r w:rsidRPr="00CD3D8A">
        <w:t>декларираме, ЧЕ СМЕ В СЪСТОЯНИЕ ДА ИЗПЪЛНИМ КАЧЕСТВЕНО ОБЩЕ</w:t>
      </w:r>
      <w:r w:rsidRPr="00CD3D8A">
        <w:t>С</w:t>
      </w:r>
      <w:r w:rsidRPr="00CD3D8A">
        <w:t>ТВЕНАТА ПОРЪЧКА В ПЪЛНО СЪОТВЕТСТВИЕ С ТЕХНИЧЕСКИТЕ СПЕЦИФ</w:t>
      </w:r>
      <w:r w:rsidRPr="00CD3D8A">
        <w:t>И</w:t>
      </w:r>
      <w:r w:rsidRPr="00CD3D8A">
        <w:t>КАЦИИ, ДОГОВОРА И НАСТОЯЩОТО ТЕХНИЧЕСКО ПРЕДЛОЖЕНИЕ ЗА И</w:t>
      </w:r>
      <w:r w:rsidRPr="00CD3D8A">
        <w:t>З</w:t>
      </w:r>
      <w:r w:rsidRPr="00CD3D8A">
        <w:t>ПЪЛНЕНИЕ НА ОБЩЕСТВЕНАТА ПОРЪЧКА.</w:t>
      </w:r>
    </w:p>
    <w:p w14:paraId="21856629"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15ACFC1A" w14:textId="77777777" w:rsidR="00E42A8A" w:rsidRPr="00CD3D8A" w:rsidRDefault="00E42A8A" w:rsidP="004443EB">
      <w:pPr>
        <w:pStyle w:val="-20"/>
      </w:pPr>
      <w:r w:rsidRPr="00CD3D8A">
        <w:t>декларираме, че ПРИ НЕСЪОТВЕТСТВИЕ НА СЪДЪРЖАНИЕТО ПРЕДОСТ</w:t>
      </w:r>
      <w:r w:rsidRPr="00CD3D8A">
        <w:t>А</w:t>
      </w:r>
      <w:r w:rsidRPr="00CD3D8A">
        <w:t>ВЕНО НА ХАРТИЕН НОСИТЕЛ И ОПТИЧЕН НОСИТЕЛ В ТАЗИ ОФЕРТА, ОБВЪ</w:t>
      </w:r>
      <w:r w:rsidRPr="00CD3D8A">
        <w:t>Р</w:t>
      </w:r>
      <w:r w:rsidRPr="00CD3D8A">
        <w:t>ЗВАЩО ЗА НАС Е ПРЕДЛОЖЕНИЕТО, ПРЕДОСТАВЕНО НА ХАРТИЕН НОСИТЕЛ</w:t>
      </w:r>
    </w:p>
    <w:p w14:paraId="284E84C2" w14:textId="77777777" w:rsidR="00E42A8A" w:rsidRPr="00CD3D8A" w:rsidRDefault="00E42A8A" w:rsidP="00CD3D8A">
      <w:pPr>
        <w:spacing w:before="120" w:after="120" w:line="0" w:lineRule="atLeast"/>
        <w:ind w:right="-1" w:firstLine="0"/>
        <w:jc w:val="both"/>
        <w:rPr>
          <w:rFonts w:ascii="Times New Roman" w:hAnsi="Times New Roman" w:cs="Times New Roman"/>
          <w:sz w:val="22"/>
        </w:rPr>
      </w:pPr>
    </w:p>
    <w:p w14:paraId="48C09444" w14:textId="3D08E356" w:rsidR="00E42A8A" w:rsidRPr="00CD3D8A" w:rsidRDefault="00E42A8A" w:rsidP="00CD3D8A">
      <w:pPr>
        <w:spacing w:before="120" w:after="120" w:line="0" w:lineRule="atLeast"/>
        <w:ind w:right="-1"/>
        <w:jc w:val="both"/>
        <w:rPr>
          <w:rFonts w:ascii="Times New Roman" w:hAnsi="Times New Roman" w:cs="Times New Roman"/>
          <w:sz w:val="22"/>
        </w:rPr>
      </w:pPr>
      <w:r w:rsidRPr="00CD3D8A">
        <w:rPr>
          <w:rFonts w:ascii="Times New Roman" w:hAnsi="Times New Roman" w:cs="Times New Roman"/>
          <w:sz w:val="22"/>
        </w:rPr>
        <w:t>Известна ми е отговорността по</w:t>
      </w:r>
      <w:r w:rsidR="00CD3D8A" w:rsidRPr="00CD3D8A">
        <w:rPr>
          <w:rFonts w:ascii="Times New Roman" w:hAnsi="Times New Roman" w:cs="Times New Roman"/>
          <w:sz w:val="22"/>
        </w:rPr>
        <w:t xml:space="preserve"> чл.313 от Наказателния кодекс.</w:t>
      </w:r>
    </w:p>
    <w:p w14:paraId="1F04C9D3"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6454DF8F" w14:textId="1DEC1C99" w:rsidR="00110516" w:rsidRPr="00CD3D8A" w:rsidRDefault="00E42A8A" w:rsidP="00CD3D8A">
      <w:pPr>
        <w:spacing w:before="120" w:after="120" w:line="0" w:lineRule="atLeast"/>
        <w:ind w:right="-1"/>
        <w:jc w:val="both"/>
        <w:rPr>
          <w:rFonts w:ascii="Times New Roman" w:hAnsi="Times New Roman" w:cs="Times New Roman"/>
          <w:sz w:val="22"/>
        </w:rPr>
      </w:pPr>
      <w:r w:rsidRPr="00CD3D8A">
        <w:rPr>
          <w:rFonts w:ascii="Times New Roman" w:hAnsi="Times New Roman" w:cs="Times New Roman"/>
          <w:sz w:val="22"/>
        </w:rPr>
        <w:t>[дата на подписване]</w:t>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t xml:space="preserve">Декларатор: [подпис]:  </w:t>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00CD3D8A" w:rsidRPr="00CD3D8A">
        <w:rPr>
          <w:rFonts w:ascii="Times New Roman" w:hAnsi="Times New Roman" w:cs="Times New Roman"/>
          <w:sz w:val="22"/>
        </w:rPr>
        <w:tab/>
      </w:r>
      <w:r w:rsidR="00CD3D8A" w:rsidRPr="00CD3D8A">
        <w:rPr>
          <w:rFonts w:ascii="Times New Roman" w:hAnsi="Times New Roman" w:cs="Times New Roman"/>
          <w:sz w:val="22"/>
        </w:rPr>
        <w:tab/>
      </w:r>
      <w:r w:rsidR="00CD3D8A" w:rsidRPr="00CD3D8A">
        <w:rPr>
          <w:rFonts w:ascii="Times New Roman" w:hAnsi="Times New Roman" w:cs="Times New Roman"/>
          <w:sz w:val="22"/>
        </w:rPr>
        <w:tab/>
      </w:r>
      <w:r w:rsidR="00CD3D8A" w:rsidRPr="00CD3D8A">
        <w:rPr>
          <w:rFonts w:ascii="Times New Roman" w:hAnsi="Times New Roman" w:cs="Times New Roman"/>
          <w:sz w:val="22"/>
        </w:rPr>
        <w:tab/>
        <w:t>[печат, когато е приложимо]</w:t>
      </w:r>
    </w:p>
    <w:p w14:paraId="0FAC98D3" w14:textId="27481B1C" w:rsidR="00110516" w:rsidRPr="00CD3D8A" w:rsidRDefault="00110516" w:rsidP="00F24109">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7" w:name="_Ref484357090"/>
      <w:r w:rsidRPr="00CD3D8A">
        <w:rPr>
          <w:rFonts w:ascii="Times New Roman" w:eastAsia="Calibri" w:hAnsi="Times New Roman" w:cs="Times New Roman"/>
          <w:b/>
          <w:sz w:val="22"/>
          <w:lang w:eastAsia="bg-BG"/>
        </w:rPr>
        <w:lastRenderedPageBreak/>
        <w:t>Ценово предложение</w:t>
      </w:r>
      <w:bookmarkEnd w:id="17"/>
    </w:p>
    <w:p w14:paraId="7317BFA0" w14:textId="77777777" w:rsidR="00E42A8A" w:rsidRPr="00CD3D8A" w:rsidRDefault="00E42A8A" w:rsidP="00F24109">
      <w:pPr>
        <w:spacing w:before="120" w:after="120" w:line="0" w:lineRule="atLeast"/>
        <w:jc w:val="both"/>
        <w:rPr>
          <w:rFonts w:ascii="Times New Roman" w:hAnsi="Times New Roman" w:cs="Times New Roman"/>
          <w:b/>
          <w:bCs/>
          <w:sz w:val="22"/>
        </w:rPr>
      </w:pPr>
    </w:p>
    <w:p w14:paraId="711F50BD" w14:textId="77777777" w:rsidR="00E42A8A" w:rsidRPr="00CD3D8A" w:rsidRDefault="00E42A8A" w:rsidP="00CD3D8A">
      <w:pPr>
        <w:spacing w:before="120" w:after="120" w:line="0" w:lineRule="atLeast"/>
        <w:ind w:firstLine="0"/>
        <w:jc w:val="center"/>
        <w:rPr>
          <w:rFonts w:ascii="Times New Roman" w:hAnsi="Times New Roman" w:cs="Times New Roman"/>
          <w:b/>
          <w:bCs/>
          <w:sz w:val="22"/>
        </w:rPr>
      </w:pPr>
      <w:r w:rsidRPr="00CD3D8A">
        <w:rPr>
          <w:rFonts w:ascii="Times New Roman" w:hAnsi="Times New Roman" w:cs="Times New Roman"/>
          <w:b/>
          <w:bCs/>
          <w:sz w:val="22"/>
        </w:rPr>
        <w:t>ЦЕНОВО ПРЕДЛОЖЕНИЕ</w:t>
      </w:r>
    </w:p>
    <w:p w14:paraId="2DF37C88" w14:textId="77777777" w:rsidR="00404504" w:rsidRDefault="00404504" w:rsidP="00404504">
      <w:pPr>
        <w:spacing w:before="120" w:after="0" w:line="0" w:lineRule="atLeast"/>
        <w:ind w:firstLine="0"/>
        <w:jc w:val="center"/>
        <w:rPr>
          <w:rFonts w:ascii="Times New Roman" w:hAnsi="Times New Roman" w:cs="Times New Roman"/>
          <w:bCs/>
          <w:sz w:val="22"/>
        </w:rPr>
      </w:pPr>
      <w:r w:rsidRPr="00CD3D8A">
        <w:rPr>
          <w:rFonts w:ascii="Times New Roman" w:hAnsi="Times New Roman" w:cs="Times New Roman"/>
          <w:bCs/>
          <w:sz w:val="22"/>
        </w:rPr>
        <w:t xml:space="preserve">за участие в обществена поръчка с </w:t>
      </w:r>
      <w:r>
        <w:rPr>
          <w:rFonts w:ascii="Times New Roman" w:hAnsi="Times New Roman" w:cs="Times New Roman"/>
          <w:bCs/>
          <w:sz w:val="22"/>
        </w:rPr>
        <w:t>п</w:t>
      </w:r>
      <w:r w:rsidRPr="00CD3D8A">
        <w:rPr>
          <w:rFonts w:ascii="Times New Roman" w:hAnsi="Times New Roman" w:cs="Times New Roman"/>
          <w:bCs/>
          <w:sz w:val="22"/>
        </w:rPr>
        <w:t xml:space="preserve">редмет:  </w:t>
      </w:r>
      <w:r w:rsidRPr="00CD3D8A">
        <w:rPr>
          <w:rFonts w:ascii="Times New Roman" w:eastAsia="Times New Roman" w:hAnsi="Times New Roman" w:cs="Times New Roman"/>
          <w:sz w:val="22"/>
          <w:lang w:eastAsia="bg-BG"/>
        </w:rPr>
        <w:t>„</w:t>
      </w:r>
      <w:r w:rsidRPr="00CD3D8A">
        <w:rPr>
          <w:rFonts w:ascii="Times New Roman" w:hAnsi="Times New Roman" w:cs="Times New Roman"/>
          <w:bCs/>
          <w:sz w:val="22"/>
        </w:rPr>
        <w:t>Изграждане на Вътрешно-технологични пъти</w:t>
      </w:r>
      <w:r>
        <w:rPr>
          <w:rFonts w:ascii="Times New Roman" w:hAnsi="Times New Roman" w:cs="Times New Roman"/>
          <w:bCs/>
          <w:sz w:val="22"/>
        </w:rPr>
        <w:t>ща,</w:t>
      </w:r>
    </w:p>
    <w:p w14:paraId="596946FD" w14:textId="70FD2659" w:rsidR="00E42A8A" w:rsidRPr="00CD3D8A" w:rsidRDefault="00404504" w:rsidP="00404504">
      <w:pPr>
        <w:spacing w:after="120" w:line="0" w:lineRule="atLeast"/>
        <w:ind w:firstLine="0"/>
        <w:jc w:val="center"/>
        <w:rPr>
          <w:rFonts w:ascii="Times New Roman" w:hAnsi="Times New Roman" w:cs="Times New Roman"/>
          <w:bCs/>
          <w:sz w:val="22"/>
        </w:rPr>
      </w:pPr>
      <w:r w:rsidRPr="00CD3D8A">
        <w:rPr>
          <w:rFonts w:ascii="Times New Roman" w:hAnsi="Times New Roman" w:cs="Times New Roman"/>
          <w:bCs/>
          <w:sz w:val="22"/>
        </w:rPr>
        <w:t>пътна връзка „Център” и вътрешна ВиК мрежа“</w:t>
      </w:r>
    </w:p>
    <w:p w14:paraId="36D53A24" w14:textId="77777777" w:rsidR="00E42A8A" w:rsidRPr="00CD3D8A" w:rsidRDefault="00E42A8A" w:rsidP="00F24109">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ДО</w:t>
      </w:r>
    </w:p>
    <w:p w14:paraId="67CFAA1D" w14:textId="0611CF76" w:rsidR="00CA581D" w:rsidRPr="00CD3D8A" w:rsidRDefault="00CA581D" w:rsidP="00CA581D">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ЛЮБЕН АНАНИЕВ</w:t>
      </w:r>
    </w:p>
    <w:p w14:paraId="24BE08C2" w14:textId="77777777" w:rsidR="00CA581D" w:rsidRPr="00CD3D8A" w:rsidRDefault="00CA581D" w:rsidP="00CA581D">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Управител на „Технологичен парк“ ЕООД</w:t>
      </w:r>
    </w:p>
    <w:p w14:paraId="2962B55F" w14:textId="77777777" w:rsidR="00CA581D" w:rsidRPr="00CD3D8A" w:rsidRDefault="00CA581D" w:rsidP="00CA581D">
      <w:pPr>
        <w:spacing w:before="120" w:after="120" w:line="0" w:lineRule="atLeast"/>
        <w:ind w:firstLine="0"/>
        <w:jc w:val="both"/>
        <w:rPr>
          <w:rFonts w:ascii="Times New Roman" w:hAnsi="Times New Roman" w:cs="Times New Roman"/>
          <w:b/>
          <w:bCs/>
          <w:sz w:val="22"/>
        </w:rPr>
      </w:pPr>
      <w:r w:rsidRPr="00CD3D8A">
        <w:rPr>
          <w:rFonts w:ascii="Times New Roman" w:hAnsi="Times New Roman" w:cs="Times New Roman"/>
          <w:b/>
          <w:bCs/>
          <w:sz w:val="22"/>
        </w:rPr>
        <w:t>гр. Монтана, ул. "Извора" №1</w:t>
      </w:r>
    </w:p>
    <w:p w14:paraId="29C465C7"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 xml:space="preserve"> </w:t>
      </w:r>
    </w:p>
    <w:p w14:paraId="6E814946"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[наименование на участника], регистрирано [данни за регистрацията на участника] предста</w:t>
      </w:r>
      <w:r w:rsidRPr="00CD3D8A">
        <w:rPr>
          <w:rFonts w:ascii="Times New Roman" w:hAnsi="Times New Roman" w:cs="Times New Roman"/>
          <w:bCs/>
          <w:sz w:val="22"/>
        </w:rPr>
        <w:t>в</w:t>
      </w:r>
      <w:r w:rsidRPr="00CD3D8A">
        <w:rPr>
          <w:rFonts w:ascii="Times New Roman" w:hAnsi="Times New Roman" w:cs="Times New Roman"/>
          <w:bCs/>
          <w:sz w:val="22"/>
        </w:rPr>
        <w:t>лявано от [трите имена] в качеството на [длъжност или друго качество] с БУЛСТАТ/ЕИК […], реги</w:t>
      </w:r>
      <w:r w:rsidRPr="00CD3D8A">
        <w:rPr>
          <w:rFonts w:ascii="Times New Roman" w:hAnsi="Times New Roman" w:cs="Times New Roman"/>
          <w:bCs/>
          <w:sz w:val="22"/>
        </w:rPr>
        <w:t>с</w:t>
      </w:r>
      <w:r w:rsidRPr="00CD3D8A">
        <w:rPr>
          <w:rFonts w:ascii="Times New Roman" w:hAnsi="Times New Roman" w:cs="Times New Roman"/>
          <w:bCs/>
          <w:sz w:val="22"/>
        </w:rPr>
        <w:t>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E4F54B" w14:textId="77777777" w:rsidR="00E42A8A" w:rsidRPr="00CD3D8A" w:rsidRDefault="00E42A8A" w:rsidP="00F24109">
      <w:pPr>
        <w:spacing w:before="120" w:after="120" w:line="0" w:lineRule="atLeast"/>
        <w:jc w:val="both"/>
        <w:rPr>
          <w:rFonts w:ascii="Times New Roman" w:hAnsi="Times New Roman" w:cs="Times New Roman"/>
          <w:bCs/>
          <w:sz w:val="22"/>
        </w:rPr>
      </w:pPr>
    </w:p>
    <w:p w14:paraId="2E3D0AAC" w14:textId="77777777" w:rsidR="00E42A8A" w:rsidRPr="00CD3D8A" w:rsidRDefault="00E42A8A" w:rsidP="00F24109">
      <w:pPr>
        <w:spacing w:before="120" w:after="120" w:line="0" w:lineRule="atLeast"/>
        <w:jc w:val="both"/>
        <w:rPr>
          <w:rFonts w:ascii="Times New Roman" w:hAnsi="Times New Roman" w:cs="Times New Roman"/>
          <w:bCs/>
          <w:sz w:val="22"/>
        </w:rPr>
      </w:pPr>
      <w:r w:rsidRPr="00CD3D8A">
        <w:rPr>
          <w:rFonts w:ascii="Times New Roman" w:hAnsi="Times New Roman" w:cs="Times New Roman"/>
          <w:bCs/>
          <w:sz w:val="22"/>
        </w:rPr>
        <w:t>Указание за участниците: настоящото ценово предложение следва да се изготви от участн</w:t>
      </w:r>
      <w:r w:rsidRPr="00CD3D8A">
        <w:rPr>
          <w:rFonts w:ascii="Times New Roman" w:hAnsi="Times New Roman" w:cs="Times New Roman"/>
          <w:bCs/>
          <w:sz w:val="22"/>
        </w:rPr>
        <w:t>и</w:t>
      </w:r>
      <w:r w:rsidRPr="00CD3D8A">
        <w:rPr>
          <w:rFonts w:ascii="Times New Roman" w:hAnsi="Times New Roman" w:cs="Times New Roman"/>
          <w:bCs/>
          <w:sz w:val="22"/>
        </w:rPr>
        <w:t>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w:t>
      </w:r>
      <w:r w:rsidRPr="00CD3D8A">
        <w:rPr>
          <w:rFonts w:ascii="Times New Roman" w:hAnsi="Times New Roman" w:cs="Times New Roman"/>
          <w:bCs/>
          <w:sz w:val="22"/>
        </w:rPr>
        <w:t>я</w:t>
      </w:r>
      <w:r w:rsidRPr="00CD3D8A">
        <w:rPr>
          <w:rFonts w:ascii="Times New Roman" w:hAnsi="Times New Roman" w:cs="Times New Roman"/>
          <w:bCs/>
          <w:sz w:val="22"/>
        </w:rPr>
        <w:t>вените от Възложителя условия и изисквания не се допуска до оценяване и води до отстраняване на участника</w:t>
      </w:r>
    </w:p>
    <w:p w14:paraId="76CF350F"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063372B8" w14:textId="77777777" w:rsidR="00E42A8A" w:rsidRPr="00CD3D8A" w:rsidRDefault="00E42A8A" w:rsidP="00F24109">
      <w:pPr>
        <w:pStyle w:val="-10"/>
        <w:numPr>
          <w:ilvl w:val="0"/>
          <w:numId w:val="19"/>
        </w:numPr>
        <w:rPr>
          <w:szCs w:val="22"/>
        </w:rPr>
      </w:pPr>
      <w:r w:rsidRPr="00CD3D8A">
        <w:rPr>
          <w:szCs w:val="22"/>
        </w:rPr>
        <w:t>ПРЕДЛАГАНА ЦЕНА</w:t>
      </w:r>
    </w:p>
    <w:p w14:paraId="5AB2CB33" w14:textId="77777777" w:rsidR="00E42A8A" w:rsidRPr="00CD3D8A" w:rsidRDefault="00E42A8A" w:rsidP="004443EB">
      <w:pPr>
        <w:pStyle w:val="-20"/>
      </w:pPr>
      <w:r w:rsidRPr="00CD3D8A">
        <w:t>ПРЕДЛАГАНИ ЦЕНИ (всички предлагани цени имат точно определ</w:t>
      </w:r>
      <w:r w:rsidRPr="00CD3D8A">
        <w:t>е</w:t>
      </w:r>
      <w:r w:rsidRPr="00CD3D8A">
        <w:t>ни наименования)</w:t>
      </w:r>
    </w:p>
    <w:p w14:paraId="1E0E6CD9" w14:textId="4BE43173" w:rsidR="002F23AC" w:rsidRPr="00CD3D8A" w:rsidRDefault="002F23AC" w:rsidP="002F23AC">
      <w:pPr>
        <w:pStyle w:val="-30"/>
      </w:pPr>
      <w:r w:rsidRPr="00CD3D8A">
        <w:t>Стойност ……………лв. без ДДС - ЦЕНА НА ОБЩЕСТВЕНАТА ПОРЪЧКА, която  се формира при сумиране на ЦЕНА ЗА ИЗПЪЛНЕНИЕ НА ДЕЙНОС</w:t>
      </w:r>
      <w:r w:rsidRPr="00CD3D8A">
        <w:t>Т</w:t>
      </w:r>
      <w:r w:rsidRPr="00CD3D8A">
        <w:t>ТА СМР и ЦЕНА ЗА НЕПРЕДВИДЕНИ РАЗХОДИ</w:t>
      </w:r>
    </w:p>
    <w:p w14:paraId="4F2E746E" w14:textId="0B1261FC" w:rsidR="00C11FB1" w:rsidRPr="00CD3D8A" w:rsidRDefault="002F23AC" w:rsidP="00CA581D">
      <w:pPr>
        <w:pStyle w:val="-40"/>
      </w:pPr>
      <w:r w:rsidRPr="00CD3D8A">
        <w:t>Стойност</w:t>
      </w:r>
      <w:r w:rsidRPr="00CD3D8A">
        <w:rPr>
          <w:b/>
        </w:rPr>
        <w:t xml:space="preserve"> …………..лв. без ДДС</w:t>
      </w:r>
      <w:r w:rsidRPr="00CD3D8A">
        <w:t xml:space="preserve"> - ЦЕНА ЗА ИЗПЪЛНЕНИЕ НА ДЕЙНОСТТА СМР</w:t>
      </w:r>
      <w:r w:rsidR="00CA581D" w:rsidRPr="00CD3D8A">
        <w:t>,</w:t>
      </w:r>
      <w:r w:rsidRPr="00CD3D8A">
        <w:t xml:space="preserve"> която се формирана при сумирането на общите цени на дейности описани в КОЛИЧЕСТВЕНАТА ТАБЛ</w:t>
      </w:r>
      <w:r w:rsidR="00CA581D" w:rsidRPr="00CD3D8A">
        <w:t>ИЦА ПРЕДОСТАВЕНИ ОТ ВЪЗЛОЖИТЕЛЯ</w:t>
      </w:r>
      <w:r w:rsidR="00C11FB1" w:rsidRPr="00CD3D8A">
        <w:t>.  При остойностяването на дейностите в единичните цени на съответните дейно</w:t>
      </w:r>
      <w:r w:rsidR="00C11FB1" w:rsidRPr="00CD3D8A">
        <w:t>с</w:t>
      </w:r>
      <w:r w:rsidR="00C11FB1" w:rsidRPr="00CD3D8A">
        <w:t>ти е заложено и предвидено следното:</w:t>
      </w:r>
    </w:p>
    <w:p w14:paraId="0BB4FE16" w14:textId="77777777" w:rsidR="00CA581D" w:rsidRPr="00CD3D8A" w:rsidRDefault="00CA581D" w:rsidP="00DC3B96">
      <w:pPr>
        <w:pStyle w:val="-50"/>
      </w:pPr>
      <w:r w:rsidRPr="00CD3D8A">
        <w:t>Изпълнение на СМР съгласно Инвестиционния проект и Техническото предложение за изпълнение на поръчката, предписанията и заповедите в Заповедната книга, в т.ч. предвидените с КОЛИЧЕСТВЕНА ТАБЛИЦА ПРЕДОСТАВЕНА ОТ ВЪЗЛОЖИТЕЛЯ - Обобщената количествено – стойностната сметка СМР;</w:t>
      </w:r>
    </w:p>
    <w:p w14:paraId="3984519B" w14:textId="77777777" w:rsidR="00CA581D" w:rsidRPr="00CD3D8A" w:rsidRDefault="00CA581D" w:rsidP="00DC3B96">
      <w:pPr>
        <w:pStyle w:val="-50"/>
      </w:pPr>
      <w:r w:rsidRPr="00CD3D8A">
        <w:t>Доставка и влагане в строителството на необходимите и съответстващи на Техническите спецификации и на Инвестиционния проект строителни продукти;</w:t>
      </w:r>
    </w:p>
    <w:p w14:paraId="243B8951" w14:textId="77777777" w:rsidR="00CA581D" w:rsidRPr="00CD3D8A" w:rsidRDefault="00CA581D" w:rsidP="00DC3B96">
      <w:pPr>
        <w:pStyle w:val="-50"/>
      </w:pPr>
      <w:r w:rsidRPr="00CD3D8A">
        <w:t>Производство и/или доставка на Строителни детайли/елементи и влаг</w:t>
      </w:r>
      <w:r w:rsidRPr="00CD3D8A">
        <w:t>а</w:t>
      </w:r>
      <w:r w:rsidRPr="00CD3D8A">
        <w:t>нето им в Строежа;</w:t>
      </w:r>
    </w:p>
    <w:p w14:paraId="1B0FB262" w14:textId="77777777" w:rsidR="00CA581D" w:rsidRPr="00CD3D8A" w:rsidRDefault="00CA581D" w:rsidP="00DC3B96">
      <w:pPr>
        <w:pStyle w:val="-50"/>
      </w:pPr>
      <w:r w:rsidRPr="00CD3D8A">
        <w:t xml:space="preserve">Организиране на дейностите по събиране, транспортиране, обезвреждане и оползотворяване на строителните и другите отпадъци, възникнали в </w:t>
      </w:r>
      <w:r w:rsidRPr="00CD3D8A">
        <w:lastRenderedPageBreak/>
        <w:t>резултат на осъществяване на дейностите, в съответствие с изискването на българското законодателство;</w:t>
      </w:r>
    </w:p>
    <w:p w14:paraId="443B17CB" w14:textId="77777777" w:rsidR="00CA581D" w:rsidRPr="00CD3D8A" w:rsidRDefault="00CA581D" w:rsidP="00DC3B96">
      <w:pPr>
        <w:pStyle w:val="-50"/>
      </w:pPr>
      <w:r w:rsidRPr="00CD3D8A">
        <w:t>Извършване на необходимите изпитвания и лабораторни изследвания;</w:t>
      </w:r>
    </w:p>
    <w:p w14:paraId="2A0C9772" w14:textId="77777777" w:rsidR="00CA581D" w:rsidRPr="00CD3D8A" w:rsidRDefault="00CA581D" w:rsidP="00DC3B96">
      <w:pPr>
        <w:pStyle w:val="-50"/>
      </w:pPr>
      <w:r w:rsidRPr="00CD3D8A">
        <w:t>Съставяне на строителни книжа и изготвяне на екзекутивната докуме</w:t>
      </w:r>
      <w:r w:rsidRPr="00CD3D8A">
        <w:t>н</w:t>
      </w:r>
      <w:r w:rsidRPr="00CD3D8A">
        <w:t>тация на Строежа;</w:t>
      </w:r>
    </w:p>
    <w:p w14:paraId="401ABBF1" w14:textId="77777777" w:rsidR="00CA581D" w:rsidRPr="00CD3D8A" w:rsidRDefault="00CA581D" w:rsidP="00DC3B96">
      <w:pPr>
        <w:pStyle w:val="-50"/>
      </w:pPr>
      <w:r w:rsidRPr="00CD3D8A">
        <w:t>Участие в процедурата по въвеждане на Строежа в експлоатация;</w:t>
      </w:r>
    </w:p>
    <w:p w14:paraId="5CA8E9FC" w14:textId="77777777" w:rsidR="00CA581D" w:rsidRPr="00CD3D8A" w:rsidRDefault="00CA581D" w:rsidP="00DC3B96">
      <w:pPr>
        <w:pStyle w:val="-50"/>
      </w:pPr>
      <w:r w:rsidRPr="00CD3D8A">
        <w:t>Отстраняване на недостатъците, установени при предаването на Строежа и въвеждането му в експлоатация;</w:t>
      </w:r>
    </w:p>
    <w:p w14:paraId="572555CB" w14:textId="77777777" w:rsidR="00CA581D" w:rsidRPr="00CD3D8A" w:rsidRDefault="00CA581D" w:rsidP="00DC3B96">
      <w:pPr>
        <w:pStyle w:val="-50"/>
      </w:pPr>
      <w:r w:rsidRPr="00CD3D8A">
        <w:t>Отстраняване на Дефекти в Гаранционните срокове на Строежа;</w:t>
      </w:r>
    </w:p>
    <w:p w14:paraId="4E592024" w14:textId="77777777" w:rsidR="00CA581D" w:rsidRPr="00CD3D8A" w:rsidRDefault="00CA581D" w:rsidP="00DC3B96">
      <w:pPr>
        <w:pStyle w:val="-50"/>
      </w:pPr>
      <w:r w:rsidRPr="00CD3D8A">
        <w:t>всички останали дейности, които са необходими за изпълнението на Предмета на обществената поръчка и гаранционното поддържане на Строежа, освен ако Договорът или българското законодателство не ги възлагат изрично в задължение на ВЪЗЛОЖИТЕЛЯ, КОНСУЛТАНТА или трето лице</w:t>
      </w:r>
    </w:p>
    <w:p w14:paraId="58CAF5F3" w14:textId="4C32E549" w:rsidR="00C11FB1" w:rsidRPr="00CD3D8A" w:rsidRDefault="00CA581D" w:rsidP="00DC3B96">
      <w:pPr>
        <w:pStyle w:val="-50"/>
      </w:pPr>
      <w:r w:rsidRPr="00CD3D8A">
        <w:t>Всичко, описано по-горе, като необходими дейности и всички необход</w:t>
      </w:r>
      <w:r w:rsidRPr="00CD3D8A">
        <w:t>и</w:t>
      </w:r>
      <w:r w:rsidRPr="00CD3D8A">
        <w:t>ми разходи, ще бъдат предвидени в единичните цени и ще се прилагат в изпълнение на дейности, работи и количества описани в КОЛИЧЕС</w:t>
      </w:r>
      <w:r w:rsidRPr="00CD3D8A">
        <w:t>Т</w:t>
      </w:r>
      <w:r w:rsidRPr="00CD3D8A">
        <w:t>ВЕНАТА ТАБЛИЦА ПРЕДОСТАВЕНИ ОТ ВЪЗЛОЖИТЕЛЯ</w:t>
      </w:r>
    </w:p>
    <w:p w14:paraId="7D4A5333" w14:textId="77777777" w:rsidR="00C11FB1" w:rsidRPr="00CD3D8A" w:rsidRDefault="00C11FB1" w:rsidP="00DC3B96">
      <w:pPr>
        <w:pStyle w:val="-50"/>
      </w:pPr>
      <w:r w:rsidRPr="00CD3D8A">
        <w:t>Цената на Финансовия и Технически риск;</w:t>
      </w:r>
    </w:p>
    <w:p w14:paraId="2B43A5CE" w14:textId="44669B5B" w:rsidR="00E42A8A" w:rsidRPr="00404504" w:rsidRDefault="002F23AC" w:rsidP="00404504">
      <w:pPr>
        <w:pStyle w:val="-40"/>
      </w:pPr>
      <w:r w:rsidRPr="00CD3D8A">
        <w:t xml:space="preserve">Стойност </w:t>
      </w:r>
      <w:r w:rsidRPr="00CD3D8A">
        <w:rPr>
          <w:b/>
        </w:rPr>
        <w:t>………..лв. без ДДС</w:t>
      </w:r>
      <w:r w:rsidRPr="00CD3D8A">
        <w:t xml:space="preserve"> - ЦЕНА ЗА НЕПРЕДВИДЕНИ РАЗХОДИ, която е стойността равна на </w:t>
      </w:r>
      <w:r w:rsidR="00CA581D" w:rsidRPr="00CD3D8A">
        <w:t>8</w:t>
      </w:r>
      <w:r w:rsidRPr="00CD3D8A">
        <w:t xml:space="preserve"> % (</w:t>
      </w:r>
      <w:r w:rsidR="00CA581D" w:rsidRPr="00CD3D8A">
        <w:t>осем</w:t>
      </w:r>
      <w:r w:rsidRPr="00CD3D8A">
        <w:t xml:space="preserve">  на сто) от ЦЕНА ЗА ИЗПЪЛНЕНИЕ НА ДЕ</w:t>
      </w:r>
      <w:r w:rsidRPr="00CD3D8A">
        <w:t>Й</w:t>
      </w:r>
      <w:r w:rsidRPr="00CD3D8A">
        <w:t>НОСТТА СМР</w:t>
      </w:r>
      <w:r w:rsidR="00C11FB1" w:rsidRPr="00CD3D8A">
        <w:t>.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w:t>
      </w:r>
      <w:r w:rsidR="00C11FB1" w:rsidRPr="00CD3D8A">
        <w:t>а</w:t>
      </w:r>
      <w:r w:rsidR="00C11FB1" w:rsidRPr="00CD3D8A">
        <w:t>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w:t>
      </w:r>
    </w:p>
    <w:p w14:paraId="797A3835" w14:textId="2D554746" w:rsidR="00E42A8A" w:rsidRPr="00404504" w:rsidRDefault="00E42A8A" w:rsidP="00404504">
      <w:pPr>
        <w:pStyle w:val="-30"/>
      </w:pPr>
      <w:r w:rsidRPr="00CD3D8A">
        <w:t>Цената за изпълнение е окончателна и не подлежи на промяна, с изключение на случаите, посочени изрично в Закона за обществените поръчки, като посочен</w:t>
      </w:r>
      <w:r w:rsidRPr="00CD3D8A">
        <w:t>а</w:t>
      </w:r>
      <w:r w:rsidRPr="00CD3D8A">
        <w:t>та цена включва всички разходи по изпълнение на пр</w:t>
      </w:r>
      <w:r w:rsidR="00404504">
        <w:t>едмета на обществената поръчка.</w:t>
      </w:r>
    </w:p>
    <w:p w14:paraId="72D0939C" w14:textId="26A1B120" w:rsidR="00E42A8A" w:rsidRPr="00404504" w:rsidRDefault="00E42A8A" w:rsidP="00404504">
      <w:pPr>
        <w:pStyle w:val="-30"/>
      </w:pPr>
      <w:r w:rsidRPr="00CD3D8A">
        <w:t xml:space="preserve">Неразделна част от настоящото ценово предложение са </w:t>
      </w:r>
      <w:proofErr w:type="spellStart"/>
      <w:r w:rsidRPr="00CD3D8A">
        <w:t>анализните</w:t>
      </w:r>
      <w:proofErr w:type="spellEnd"/>
      <w:r w:rsidRPr="00CD3D8A">
        <w:t xml:space="preserve"> цени. При така предложените от нас условия, в нашата ценова оферта сме включили всички разходи, свързани с качественото изпълнение на пор</w:t>
      </w:r>
      <w:r w:rsidR="00404504">
        <w:t>ъчката в описания вид и обхват.</w:t>
      </w:r>
    </w:p>
    <w:p w14:paraId="2A12AF07" w14:textId="40A8926B" w:rsidR="00E42A8A" w:rsidRPr="00CD3D8A" w:rsidRDefault="00E42A8A" w:rsidP="00404504">
      <w:pPr>
        <w:pStyle w:val="-20"/>
      </w:pPr>
      <w:r w:rsidRPr="00CD3D8A">
        <w:t>остойностяване на КОЛИЧЕСТВЕНА ТАБЛИЦА ПРЕДОСТАВЕНА ОТ ВЪ</w:t>
      </w:r>
      <w:r w:rsidRPr="00CD3D8A">
        <w:t>З</w:t>
      </w:r>
      <w:r w:rsidRPr="00CD3D8A">
        <w:t>ЛОЖИТЕЛЯ за съо</w:t>
      </w:r>
      <w:r w:rsidR="00404504">
        <w:t>тветната СГРАДА</w:t>
      </w:r>
    </w:p>
    <w:tbl>
      <w:tblPr>
        <w:tblW w:w="9855" w:type="dxa"/>
        <w:tblInd w:w="-5" w:type="dxa"/>
        <w:tblLayout w:type="fixed"/>
        <w:tblCellMar>
          <w:top w:w="15" w:type="dxa"/>
          <w:left w:w="70" w:type="dxa"/>
          <w:bottom w:w="15" w:type="dxa"/>
          <w:right w:w="70" w:type="dxa"/>
        </w:tblCellMar>
        <w:tblLook w:val="04A0" w:firstRow="1" w:lastRow="0" w:firstColumn="1" w:lastColumn="0" w:noHBand="0" w:noVBand="1"/>
      </w:tblPr>
      <w:tblGrid>
        <w:gridCol w:w="642"/>
        <w:gridCol w:w="2694"/>
        <w:gridCol w:w="851"/>
        <w:gridCol w:w="1275"/>
        <w:gridCol w:w="1559"/>
        <w:gridCol w:w="1417"/>
        <w:gridCol w:w="1417"/>
      </w:tblGrid>
      <w:tr w:rsidR="002F00DE" w:rsidRPr="00CD3D8A" w14:paraId="2DCEEEA1" w14:textId="77777777" w:rsidTr="00CD3D8A">
        <w:trPr>
          <w:trHeight w:val="20"/>
        </w:trPr>
        <w:tc>
          <w:tcPr>
            <w:tcW w:w="6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0DC397" w14:textId="35EE4594" w:rsidR="002F00DE" w:rsidRPr="00B4528B" w:rsidRDefault="00CD3D8A" w:rsidP="00404504">
            <w:pPr>
              <w:pStyle w:val="a3"/>
              <w:spacing w:before="60" w:after="60" w:line="0" w:lineRule="atLeast"/>
              <w:ind w:left="0" w:firstLine="0"/>
              <w:contextualSpacing w:val="0"/>
              <w:jc w:val="center"/>
              <w:rPr>
                <w:rFonts w:ascii="Times New Roman" w:eastAsia="Times New Roman" w:hAnsi="Times New Roman" w:cs="Times New Roman"/>
                <w:b/>
                <w:sz w:val="22"/>
                <w:lang w:eastAsia="bg-BG"/>
              </w:rPr>
            </w:pPr>
            <w:r w:rsidRPr="00B4528B">
              <w:rPr>
                <w:rFonts w:ascii="Times New Roman" w:hAnsi="Times New Roman" w:cs="Times New Roman"/>
                <w:b/>
                <w:bCs/>
                <w:sz w:val="22"/>
              </w:rPr>
              <w:t>№</w:t>
            </w:r>
            <w:r w:rsidR="002F00DE" w:rsidRPr="00B4528B">
              <w:rPr>
                <w:rFonts w:ascii="Times New Roman" w:hAnsi="Times New Roman" w:cs="Times New Roman"/>
                <w:b/>
                <w:bCs/>
                <w:sz w:val="22"/>
              </w:rPr>
              <w:t xml:space="preserve"> по ред</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AC2AE" w14:textId="77777777" w:rsidR="00B4528B" w:rsidRPr="00B4528B" w:rsidRDefault="00B4528B" w:rsidP="00404504">
            <w:pPr>
              <w:spacing w:before="60" w:after="60" w:line="0" w:lineRule="atLeast"/>
              <w:ind w:firstLine="0"/>
              <w:jc w:val="center"/>
              <w:rPr>
                <w:rFonts w:ascii="Times New Roman" w:hAnsi="Times New Roman" w:cs="Times New Roman"/>
                <w:b/>
                <w:sz w:val="22"/>
              </w:rPr>
            </w:pPr>
            <w:r w:rsidRPr="00B4528B">
              <w:rPr>
                <w:rFonts w:ascii="Times New Roman" w:hAnsi="Times New Roman" w:cs="Times New Roman"/>
                <w:b/>
                <w:sz w:val="22"/>
              </w:rPr>
              <w:t>НАИМЕНОВАНИЕ НА ДЕЙНОСТИТЕ</w:t>
            </w:r>
          </w:p>
          <w:p w14:paraId="671560D4" w14:textId="75AE7DCC" w:rsidR="002F00DE" w:rsidRPr="00CD3D8A" w:rsidRDefault="002F00DE" w:rsidP="00404504">
            <w:pPr>
              <w:spacing w:before="60" w:after="60" w:line="0" w:lineRule="atLeast"/>
              <w:ind w:firstLine="0"/>
              <w:jc w:val="center"/>
              <w:rPr>
                <w:rFonts w:ascii="Times New Roman" w:eastAsia="Times New Roman" w:hAnsi="Times New Roman" w:cs="Times New Roman"/>
                <w:bCs/>
                <w:sz w:val="22"/>
                <w:lang w:eastAsia="bg-BG"/>
              </w:rPr>
            </w:pPr>
            <w:r w:rsidRPr="00CD3D8A">
              <w:rPr>
                <w:rFonts w:ascii="Times New Roman" w:hAnsi="Times New Roman" w:cs="Times New Roman"/>
                <w:i/>
                <w:sz w:val="22"/>
              </w:rPr>
              <w:t>(участникът поставя наименованията на де</w:t>
            </w:r>
            <w:r w:rsidRPr="00CD3D8A">
              <w:rPr>
                <w:rFonts w:ascii="Times New Roman" w:hAnsi="Times New Roman" w:cs="Times New Roman"/>
                <w:i/>
                <w:sz w:val="22"/>
              </w:rPr>
              <w:t>й</w:t>
            </w:r>
            <w:r w:rsidRPr="00CD3D8A">
              <w:rPr>
                <w:rFonts w:ascii="Times New Roman" w:hAnsi="Times New Roman" w:cs="Times New Roman"/>
                <w:i/>
                <w:sz w:val="22"/>
              </w:rPr>
              <w:t xml:space="preserve">ностите от </w:t>
            </w:r>
            <w:bookmarkStart w:id="18" w:name="_GoBack"/>
            <w:r w:rsidRPr="00CD3D8A">
              <w:rPr>
                <w:rFonts w:ascii="Times New Roman" w:hAnsi="Times New Roman" w:cs="Times New Roman"/>
                <w:i/>
                <w:sz w:val="22"/>
              </w:rPr>
              <w:t>КОЛИЧЕС</w:t>
            </w:r>
            <w:r w:rsidRPr="00CD3D8A">
              <w:rPr>
                <w:rFonts w:ascii="Times New Roman" w:hAnsi="Times New Roman" w:cs="Times New Roman"/>
                <w:i/>
                <w:sz w:val="22"/>
              </w:rPr>
              <w:t>Т</w:t>
            </w:r>
            <w:r w:rsidRPr="00CD3D8A">
              <w:rPr>
                <w:rFonts w:ascii="Times New Roman" w:hAnsi="Times New Roman" w:cs="Times New Roman"/>
                <w:i/>
                <w:sz w:val="22"/>
              </w:rPr>
              <w:t>ВЕНА ТАБЛИЦА</w:t>
            </w:r>
            <w:r w:rsidR="00D463AE">
              <w:rPr>
                <w:rFonts w:ascii="Times New Roman" w:hAnsi="Times New Roman" w:cs="Times New Roman"/>
                <w:i/>
                <w:sz w:val="22"/>
              </w:rPr>
              <w:t>,</w:t>
            </w:r>
            <w:r w:rsidRPr="00CD3D8A">
              <w:rPr>
                <w:rFonts w:ascii="Times New Roman" w:hAnsi="Times New Roman" w:cs="Times New Roman"/>
                <w:i/>
                <w:sz w:val="22"/>
              </w:rPr>
              <w:t xml:space="preserve"> ПР</w:t>
            </w:r>
            <w:r w:rsidRPr="00CD3D8A">
              <w:rPr>
                <w:rFonts w:ascii="Times New Roman" w:hAnsi="Times New Roman" w:cs="Times New Roman"/>
                <w:i/>
                <w:sz w:val="22"/>
              </w:rPr>
              <w:t>Е</w:t>
            </w:r>
            <w:r w:rsidRPr="00CD3D8A">
              <w:rPr>
                <w:rFonts w:ascii="Times New Roman" w:hAnsi="Times New Roman" w:cs="Times New Roman"/>
                <w:i/>
                <w:sz w:val="22"/>
              </w:rPr>
              <w:t>ДОСТАВЕНА ОТ ВЪ</w:t>
            </w:r>
            <w:r w:rsidRPr="00CD3D8A">
              <w:rPr>
                <w:rFonts w:ascii="Times New Roman" w:hAnsi="Times New Roman" w:cs="Times New Roman"/>
                <w:i/>
                <w:sz w:val="22"/>
              </w:rPr>
              <w:t>З</w:t>
            </w:r>
            <w:r w:rsidRPr="00CD3D8A">
              <w:rPr>
                <w:rFonts w:ascii="Times New Roman" w:hAnsi="Times New Roman" w:cs="Times New Roman"/>
                <w:i/>
                <w:sz w:val="22"/>
              </w:rPr>
              <w:t xml:space="preserve">ЛОЖИТЕЛЯ </w:t>
            </w:r>
            <w:bookmarkEnd w:id="18"/>
            <w:r w:rsidRPr="00CD3D8A">
              <w:rPr>
                <w:rFonts w:ascii="Times New Roman" w:hAnsi="Times New Roman" w:cs="Times New Roman"/>
                <w:i/>
                <w:sz w:val="22"/>
              </w:rPr>
              <w:t>от Техниче</w:t>
            </w:r>
            <w:r w:rsidRPr="00CD3D8A">
              <w:rPr>
                <w:rFonts w:ascii="Times New Roman" w:hAnsi="Times New Roman" w:cs="Times New Roman"/>
                <w:i/>
                <w:sz w:val="22"/>
              </w:rPr>
              <w:t>с</w:t>
            </w:r>
            <w:r w:rsidRPr="00CD3D8A">
              <w:rPr>
                <w:rFonts w:ascii="Times New Roman" w:hAnsi="Times New Roman" w:cs="Times New Roman"/>
                <w:i/>
                <w:sz w:val="22"/>
              </w:rPr>
              <w:t>ките спецификации)</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0914A" w14:textId="65E4F435" w:rsidR="002F00DE" w:rsidRPr="00B4528B" w:rsidRDefault="00404504" w:rsidP="00404504">
            <w:pPr>
              <w:spacing w:before="60" w:after="60" w:line="0" w:lineRule="atLeast"/>
              <w:ind w:firstLine="0"/>
              <w:jc w:val="center"/>
              <w:rPr>
                <w:rFonts w:ascii="Times New Roman" w:hAnsi="Times New Roman" w:cs="Times New Roman"/>
                <w:b/>
                <w:bCs/>
                <w:sz w:val="22"/>
              </w:rPr>
            </w:pPr>
            <w:r w:rsidRPr="00B4528B">
              <w:rPr>
                <w:rFonts w:ascii="Times New Roman" w:hAnsi="Times New Roman" w:cs="Times New Roman"/>
                <w:b/>
                <w:bCs/>
                <w:sz w:val="22"/>
              </w:rPr>
              <w:t>Ед. Мярка</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42896A" w14:textId="50A27A96" w:rsidR="002F00DE" w:rsidRPr="00B4528B" w:rsidRDefault="002F00DE" w:rsidP="00404504">
            <w:pPr>
              <w:spacing w:before="60" w:after="60" w:line="0" w:lineRule="atLeast"/>
              <w:ind w:firstLine="0"/>
              <w:jc w:val="center"/>
              <w:rPr>
                <w:rFonts w:ascii="Times New Roman" w:eastAsia="Times New Roman" w:hAnsi="Times New Roman" w:cs="Times New Roman"/>
                <w:b/>
                <w:sz w:val="22"/>
                <w:lang w:eastAsia="bg-BG"/>
              </w:rPr>
            </w:pPr>
            <w:r w:rsidRPr="00B4528B">
              <w:rPr>
                <w:rFonts w:ascii="Times New Roman" w:hAnsi="Times New Roman" w:cs="Times New Roman"/>
                <w:b/>
                <w:bCs/>
                <w:sz w:val="22"/>
              </w:rPr>
              <w:t>Количес</w:t>
            </w:r>
            <w:r w:rsidRPr="00B4528B">
              <w:rPr>
                <w:rFonts w:ascii="Times New Roman" w:hAnsi="Times New Roman" w:cs="Times New Roman"/>
                <w:b/>
                <w:bCs/>
                <w:sz w:val="22"/>
              </w:rPr>
              <w:t>т</w:t>
            </w:r>
            <w:r w:rsidRPr="00B4528B">
              <w:rPr>
                <w:rFonts w:ascii="Times New Roman" w:hAnsi="Times New Roman" w:cs="Times New Roman"/>
                <w:b/>
                <w:bCs/>
                <w:sz w:val="22"/>
              </w:rPr>
              <w:t>во</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45B1BA" w14:textId="2EC4158C" w:rsidR="002F00DE" w:rsidRPr="00CD3D8A" w:rsidRDefault="00CD3D8A" w:rsidP="00404504">
            <w:pPr>
              <w:pStyle w:val="-0"/>
              <w:spacing w:before="60" w:after="60"/>
              <w:jc w:val="center"/>
              <w:rPr>
                <w:rFonts w:cs="Times New Roman"/>
                <w:bCs/>
              </w:rPr>
            </w:pPr>
            <w:r w:rsidRPr="00B4528B">
              <w:rPr>
                <w:rFonts w:cs="Times New Roman"/>
                <w:b/>
                <w:bCs/>
              </w:rPr>
              <w:t>Технически параметри на</w:t>
            </w:r>
            <w:r w:rsidRPr="00CD3D8A">
              <w:rPr>
                <w:rFonts w:cs="Times New Roman"/>
                <w:bCs/>
              </w:rPr>
              <w:t xml:space="preserve"> </w:t>
            </w:r>
            <w:r w:rsidRPr="00B4528B">
              <w:rPr>
                <w:rFonts w:cs="Times New Roman"/>
                <w:b/>
                <w:bCs/>
              </w:rPr>
              <w:t>дейностите</w:t>
            </w:r>
          </w:p>
          <w:p w14:paraId="379E96ED" w14:textId="00BFDFE6" w:rsidR="002F00DE" w:rsidRPr="00CD3D8A" w:rsidRDefault="002F00DE"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hAnsi="Times New Roman" w:cs="Times New Roman"/>
                <w:bCs/>
                <w:sz w:val="20"/>
              </w:rPr>
              <w:t>(Предложени от участника и записани в ТОЧКА І.9) от Техническото Предложение за изпълнение на поръчката)</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FD3E4A" w14:textId="77777777" w:rsidR="002F00DE" w:rsidRPr="00B4528B" w:rsidRDefault="002F00DE" w:rsidP="00404504">
            <w:pPr>
              <w:pStyle w:val="ListParagraph1"/>
              <w:spacing w:before="60" w:after="60"/>
              <w:jc w:val="center"/>
              <w:rPr>
                <w:rFonts w:cs="Times New Roman"/>
                <w:b/>
                <w:bCs/>
              </w:rPr>
            </w:pPr>
            <w:r w:rsidRPr="00B4528B">
              <w:rPr>
                <w:rFonts w:cs="Times New Roman"/>
                <w:b/>
                <w:bCs/>
              </w:rPr>
              <w:t>Ед. Цена в лева без ДДС</w:t>
            </w:r>
          </w:p>
          <w:p w14:paraId="5A10DFD5" w14:textId="1D4B7E85" w:rsidR="002F00DE" w:rsidRPr="00CD3D8A" w:rsidRDefault="002F00DE"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hAnsi="Times New Roman" w:cs="Times New Roman"/>
                <w:bCs/>
                <w:sz w:val="20"/>
              </w:rPr>
              <w:t>(цената следва да е изчислена до втория знак след десети</w:t>
            </w:r>
            <w:r w:rsidRPr="00CD3D8A">
              <w:rPr>
                <w:rFonts w:ascii="Times New Roman" w:hAnsi="Times New Roman" w:cs="Times New Roman"/>
                <w:bCs/>
                <w:sz w:val="20"/>
              </w:rPr>
              <w:t>ч</w:t>
            </w:r>
            <w:r w:rsidRPr="00CD3D8A">
              <w:rPr>
                <w:rFonts w:ascii="Times New Roman" w:hAnsi="Times New Roman" w:cs="Times New Roman"/>
                <w:bCs/>
                <w:sz w:val="20"/>
              </w:rPr>
              <w:t>ната запетая и да е закръгл</w:t>
            </w:r>
            <w:r w:rsidRPr="00CD3D8A">
              <w:rPr>
                <w:rFonts w:ascii="Times New Roman" w:hAnsi="Times New Roman" w:cs="Times New Roman"/>
                <w:bCs/>
                <w:sz w:val="20"/>
              </w:rPr>
              <w:t>е</w:t>
            </w:r>
            <w:r w:rsidRPr="00CD3D8A">
              <w:rPr>
                <w:rFonts w:ascii="Times New Roman" w:hAnsi="Times New Roman" w:cs="Times New Roman"/>
                <w:bCs/>
                <w:sz w:val="20"/>
              </w:rPr>
              <w:t>на до втория знак след д</w:t>
            </w:r>
            <w:r w:rsidRPr="00CD3D8A">
              <w:rPr>
                <w:rFonts w:ascii="Times New Roman" w:hAnsi="Times New Roman" w:cs="Times New Roman"/>
                <w:bCs/>
                <w:sz w:val="20"/>
              </w:rPr>
              <w:t>е</w:t>
            </w:r>
            <w:r w:rsidRPr="00CD3D8A">
              <w:rPr>
                <w:rFonts w:ascii="Times New Roman" w:hAnsi="Times New Roman" w:cs="Times New Roman"/>
                <w:bCs/>
                <w:sz w:val="20"/>
              </w:rPr>
              <w:t>сетичната запетая)</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166E4" w14:textId="77777777" w:rsidR="002F00DE" w:rsidRPr="00B4528B" w:rsidRDefault="002F00DE" w:rsidP="00404504">
            <w:pPr>
              <w:pStyle w:val="ListParagraph1"/>
              <w:spacing w:before="60" w:after="60"/>
              <w:jc w:val="center"/>
              <w:rPr>
                <w:rFonts w:cs="Times New Roman"/>
                <w:b/>
                <w:bCs/>
              </w:rPr>
            </w:pPr>
            <w:r w:rsidRPr="00B4528B">
              <w:rPr>
                <w:rFonts w:cs="Times New Roman"/>
                <w:b/>
                <w:bCs/>
              </w:rPr>
              <w:t>Обща цена в лева без ДДС</w:t>
            </w:r>
          </w:p>
          <w:p w14:paraId="5467D122" w14:textId="0C1529F9" w:rsidR="002F00DE" w:rsidRPr="00CD3D8A" w:rsidRDefault="002F00DE"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hAnsi="Times New Roman" w:cs="Times New Roman"/>
                <w:bCs/>
                <w:sz w:val="20"/>
              </w:rPr>
              <w:t>(цената следва да е изчислена до втория знак след десети</w:t>
            </w:r>
            <w:r w:rsidRPr="00CD3D8A">
              <w:rPr>
                <w:rFonts w:ascii="Times New Roman" w:hAnsi="Times New Roman" w:cs="Times New Roman"/>
                <w:bCs/>
                <w:sz w:val="20"/>
              </w:rPr>
              <w:t>ч</w:t>
            </w:r>
            <w:r w:rsidRPr="00CD3D8A">
              <w:rPr>
                <w:rFonts w:ascii="Times New Roman" w:hAnsi="Times New Roman" w:cs="Times New Roman"/>
                <w:bCs/>
                <w:sz w:val="20"/>
              </w:rPr>
              <w:t>ната запетая и да е закръгл</w:t>
            </w:r>
            <w:r w:rsidRPr="00CD3D8A">
              <w:rPr>
                <w:rFonts w:ascii="Times New Roman" w:hAnsi="Times New Roman" w:cs="Times New Roman"/>
                <w:bCs/>
                <w:sz w:val="20"/>
              </w:rPr>
              <w:t>е</w:t>
            </w:r>
            <w:r w:rsidRPr="00CD3D8A">
              <w:rPr>
                <w:rFonts w:ascii="Times New Roman" w:hAnsi="Times New Roman" w:cs="Times New Roman"/>
                <w:bCs/>
                <w:sz w:val="20"/>
              </w:rPr>
              <w:t>на до втория знак след д</w:t>
            </w:r>
            <w:r w:rsidRPr="00CD3D8A">
              <w:rPr>
                <w:rFonts w:ascii="Times New Roman" w:hAnsi="Times New Roman" w:cs="Times New Roman"/>
                <w:bCs/>
                <w:sz w:val="20"/>
              </w:rPr>
              <w:t>е</w:t>
            </w:r>
            <w:r w:rsidRPr="00CD3D8A">
              <w:rPr>
                <w:rFonts w:ascii="Times New Roman" w:hAnsi="Times New Roman" w:cs="Times New Roman"/>
                <w:bCs/>
                <w:sz w:val="20"/>
              </w:rPr>
              <w:t>сетичната запетая)</w:t>
            </w:r>
          </w:p>
        </w:tc>
      </w:tr>
      <w:tr w:rsidR="002F00DE" w:rsidRPr="00404504" w14:paraId="1F4B9EE4" w14:textId="77777777" w:rsidTr="00CD3D8A">
        <w:trPr>
          <w:trHeight w:val="20"/>
        </w:trPr>
        <w:tc>
          <w:tcPr>
            <w:tcW w:w="6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2E0F4A" w14:textId="4F70D530" w:rsidR="002F00DE" w:rsidRPr="00404504" w:rsidRDefault="002F00DE" w:rsidP="00404504">
            <w:pPr>
              <w:pStyle w:val="a3"/>
              <w:spacing w:before="60" w:after="60" w:line="0" w:lineRule="atLeast"/>
              <w:ind w:left="0" w:firstLine="0"/>
              <w:contextualSpacing w:val="0"/>
              <w:jc w:val="center"/>
              <w:rPr>
                <w:rFonts w:ascii="Times New Roman" w:eastAsia="Times New Roman" w:hAnsi="Times New Roman" w:cs="Times New Roman"/>
                <w:i/>
                <w:sz w:val="20"/>
                <w:lang w:eastAsia="bg-BG"/>
              </w:rPr>
            </w:pPr>
            <w:r w:rsidRPr="00404504">
              <w:rPr>
                <w:rFonts w:ascii="Times New Roman" w:hAnsi="Times New Roman" w:cs="Times New Roman"/>
                <w:b/>
                <w:bCs/>
                <w:i/>
                <w:sz w:val="20"/>
              </w:rPr>
              <w:lastRenderedPageBreak/>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0D685F" w14:textId="36AF7B30" w:rsidR="002F00DE" w:rsidRPr="00404504" w:rsidRDefault="002F00DE" w:rsidP="00404504">
            <w:pPr>
              <w:spacing w:before="60" w:after="60" w:line="0" w:lineRule="atLeast"/>
              <w:ind w:firstLine="0"/>
              <w:jc w:val="center"/>
              <w:rPr>
                <w:rFonts w:ascii="Times New Roman" w:eastAsia="Times New Roman" w:hAnsi="Times New Roman" w:cs="Times New Roman"/>
                <w:b/>
                <w:bCs/>
                <w:i/>
                <w:sz w:val="20"/>
                <w:lang w:eastAsia="bg-BG"/>
              </w:rPr>
            </w:pPr>
            <w:r w:rsidRPr="00404504">
              <w:rPr>
                <w:rFonts w:ascii="Times New Roman" w:hAnsi="Times New Roman" w:cs="Times New Roman"/>
                <w:b/>
                <w:bCs/>
                <w:i/>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9B9DC" w14:textId="0515B7BC" w:rsidR="002F00DE" w:rsidRPr="00404504" w:rsidRDefault="002F00DE" w:rsidP="00404504">
            <w:pPr>
              <w:spacing w:before="60" w:after="60" w:line="0" w:lineRule="atLeast"/>
              <w:ind w:firstLine="0"/>
              <w:jc w:val="center"/>
              <w:rPr>
                <w:rFonts w:ascii="Times New Roman" w:eastAsia="Times New Roman" w:hAnsi="Times New Roman" w:cs="Times New Roman"/>
                <w:b/>
                <w:bCs/>
                <w:i/>
                <w:sz w:val="20"/>
                <w:lang w:eastAsia="bg-BG"/>
              </w:rPr>
            </w:pPr>
            <w:r w:rsidRPr="00404504">
              <w:rPr>
                <w:rFonts w:ascii="Times New Roman" w:hAnsi="Times New Roman" w:cs="Times New Roman"/>
                <w:b/>
                <w:bCs/>
                <w:i/>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0C1359" w14:textId="2D364BDD" w:rsidR="002F00DE" w:rsidRPr="00404504" w:rsidRDefault="002F00DE" w:rsidP="00404504">
            <w:pPr>
              <w:spacing w:before="60" w:after="60" w:line="0" w:lineRule="atLeast"/>
              <w:ind w:firstLine="0"/>
              <w:jc w:val="center"/>
              <w:rPr>
                <w:rFonts w:ascii="Times New Roman" w:eastAsia="Times New Roman" w:hAnsi="Times New Roman" w:cs="Times New Roman"/>
                <w:i/>
                <w:sz w:val="20"/>
                <w:lang w:eastAsia="bg-BG"/>
              </w:rPr>
            </w:pPr>
            <w:r w:rsidRPr="00404504">
              <w:rPr>
                <w:rFonts w:ascii="Times New Roman" w:hAnsi="Times New Roman" w:cs="Times New Roman"/>
                <w:b/>
                <w:bCs/>
                <w:i/>
                <w:sz w:val="20"/>
              </w:rPr>
              <w:t>4</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F22CA" w14:textId="17092957" w:rsidR="002F00DE" w:rsidRPr="00404504" w:rsidRDefault="002F00DE" w:rsidP="00404504">
            <w:pPr>
              <w:spacing w:before="60" w:after="60" w:line="0" w:lineRule="atLeast"/>
              <w:ind w:firstLine="0"/>
              <w:jc w:val="center"/>
              <w:rPr>
                <w:rFonts w:ascii="Times New Roman" w:eastAsia="Times New Roman" w:hAnsi="Times New Roman" w:cs="Times New Roman"/>
                <w:i/>
                <w:sz w:val="20"/>
                <w:lang w:eastAsia="bg-BG"/>
              </w:rPr>
            </w:pPr>
            <w:r w:rsidRPr="00404504">
              <w:rPr>
                <w:rFonts w:ascii="Times New Roman" w:hAnsi="Times New Roman" w:cs="Times New Roman"/>
                <w:b/>
                <w:bCs/>
                <w:i/>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F6509D" w14:textId="5583B018" w:rsidR="002F00DE" w:rsidRPr="00404504" w:rsidRDefault="002F00DE" w:rsidP="00404504">
            <w:pPr>
              <w:spacing w:before="60" w:after="60" w:line="0" w:lineRule="atLeast"/>
              <w:ind w:firstLine="0"/>
              <w:jc w:val="center"/>
              <w:rPr>
                <w:rFonts w:ascii="Times New Roman" w:eastAsia="Times New Roman" w:hAnsi="Times New Roman" w:cs="Times New Roman"/>
                <w:i/>
                <w:sz w:val="20"/>
                <w:lang w:eastAsia="bg-BG"/>
              </w:rPr>
            </w:pPr>
            <w:r w:rsidRPr="00404504">
              <w:rPr>
                <w:rFonts w:ascii="Times New Roman" w:hAnsi="Times New Roman" w:cs="Times New Roman"/>
                <w:b/>
                <w:bCs/>
                <w:i/>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7F5779" w14:textId="3807591E" w:rsidR="002F00DE" w:rsidRPr="00404504" w:rsidRDefault="002F00DE" w:rsidP="00404504">
            <w:pPr>
              <w:spacing w:before="60" w:after="60" w:line="0" w:lineRule="atLeast"/>
              <w:ind w:firstLine="0"/>
              <w:jc w:val="center"/>
              <w:rPr>
                <w:rFonts w:ascii="Times New Roman" w:eastAsia="Times New Roman" w:hAnsi="Times New Roman" w:cs="Times New Roman"/>
                <w:i/>
                <w:sz w:val="20"/>
                <w:lang w:eastAsia="bg-BG"/>
              </w:rPr>
            </w:pPr>
            <w:r w:rsidRPr="00404504">
              <w:rPr>
                <w:rFonts w:ascii="Times New Roman" w:hAnsi="Times New Roman" w:cs="Times New Roman"/>
                <w:b/>
                <w:bCs/>
                <w:i/>
                <w:sz w:val="20"/>
              </w:rPr>
              <w:t>7</w:t>
            </w:r>
          </w:p>
        </w:tc>
      </w:tr>
      <w:tr w:rsidR="00CA581D" w:rsidRPr="00CD3D8A" w14:paraId="0336BEC0" w14:textId="77777777" w:rsidTr="00CD3D8A">
        <w:trPr>
          <w:trHeight w:val="20"/>
        </w:trPr>
        <w:tc>
          <w:tcPr>
            <w:tcW w:w="642" w:type="dxa"/>
            <w:tcBorders>
              <w:top w:val="single" w:sz="4" w:space="0" w:color="auto"/>
              <w:left w:val="single" w:sz="4" w:space="0" w:color="auto"/>
              <w:bottom w:val="single" w:sz="4" w:space="0" w:color="auto"/>
              <w:right w:val="single" w:sz="4" w:space="0" w:color="auto"/>
            </w:tcBorders>
            <w:shd w:val="clear" w:color="auto" w:fill="FFFF00"/>
          </w:tcPr>
          <w:p w14:paraId="77F505CA" w14:textId="6A49063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2694" w:type="dxa"/>
            <w:tcBorders>
              <w:top w:val="single" w:sz="4" w:space="0" w:color="auto"/>
              <w:left w:val="nil"/>
              <w:bottom w:val="single" w:sz="4" w:space="0" w:color="auto"/>
              <w:right w:val="single" w:sz="4" w:space="0" w:color="auto"/>
            </w:tcBorders>
            <w:shd w:val="clear" w:color="auto" w:fill="FFFF00"/>
            <w:vAlign w:val="center"/>
          </w:tcPr>
          <w:p w14:paraId="0DEC068E" w14:textId="0D8761E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b/>
                <w:bCs/>
                <w:sz w:val="20"/>
                <w:szCs w:val="20"/>
                <w:lang w:eastAsia="bg-BG"/>
              </w:rPr>
              <w:t>Част: Пътна</w:t>
            </w:r>
          </w:p>
        </w:tc>
        <w:tc>
          <w:tcPr>
            <w:tcW w:w="851" w:type="dxa"/>
            <w:tcBorders>
              <w:top w:val="single" w:sz="4" w:space="0" w:color="auto"/>
              <w:left w:val="nil"/>
              <w:bottom w:val="single" w:sz="4" w:space="0" w:color="auto"/>
              <w:right w:val="single" w:sz="4" w:space="0" w:color="auto"/>
            </w:tcBorders>
            <w:shd w:val="clear" w:color="auto" w:fill="FFFF00"/>
            <w:vAlign w:val="center"/>
          </w:tcPr>
          <w:p w14:paraId="32C425EA" w14:textId="79339A0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275" w:type="dxa"/>
            <w:tcBorders>
              <w:top w:val="single" w:sz="4" w:space="0" w:color="auto"/>
              <w:left w:val="nil"/>
              <w:bottom w:val="single" w:sz="4" w:space="0" w:color="auto"/>
              <w:right w:val="single" w:sz="4" w:space="0" w:color="auto"/>
            </w:tcBorders>
            <w:shd w:val="clear" w:color="auto" w:fill="FFFF00"/>
            <w:vAlign w:val="center"/>
          </w:tcPr>
          <w:p w14:paraId="29EF61EB" w14:textId="4B9B79A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5F8C3B0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1C1606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129BEF4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44E1C3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5F7E00C" w14:textId="095829D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w:t>
            </w:r>
          </w:p>
        </w:tc>
        <w:tc>
          <w:tcPr>
            <w:tcW w:w="2694" w:type="dxa"/>
            <w:tcBorders>
              <w:top w:val="nil"/>
              <w:left w:val="nil"/>
              <w:bottom w:val="single" w:sz="4" w:space="0" w:color="auto"/>
              <w:right w:val="single" w:sz="4" w:space="0" w:color="auto"/>
            </w:tcBorders>
            <w:shd w:val="clear" w:color="auto" w:fill="auto"/>
            <w:vAlign w:val="center"/>
          </w:tcPr>
          <w:p w14:paraId="415B26CB" w14:textId="0605C07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Изкоп земни почви с багер на транспорт</w:t>
            </w:r>
          </w:p>
        </w:tc>
        <w:tc>
          <w:tcPr>
            <w:tcW w:w="851" w:type="dxa"/>
            <w:tcBorders>
              <w:top w:val="nil"/>
              <w:left w:val="nil"/>
              <w:bottom w:val="single" w:sz="4" w:space="0" w:color="auto"/>
              <w:right w:val="single" w:sz="4" w:space="0" w:color="auto"/>
            </w:tcBorders>
            <w:shd w:val="clear" w:color="auto" w:fill="auto"/>
            <w:vAlign w:val="center"/>
          </w:tcPr>
          <w:p w14:paraId="60EC0C17" w14:textId="25B42EA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A98C018" w14:textId="0C6F803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654,70 </w:t>
            </w:r>
          </w:p>
        </w:tc>
        <w:tc>
          <w:tcPr>
            <w:tcW w:w="1559" w:type="dxa"/>
            <w:tcBorders>
              <w:top w:val="single" w:sz="4" w:space="0" w:color="auto"/>
              <w:left w:val="single" w:sz="4" w:space="0" w:color="auto"/>
              <w:bottom w:val="single" w:sz="4" w:space="0" w:color="auto"/>
              <w:right w:val="single" w:sz="4" w:space="0" w:color="auto"/>
            </w:tcBorders>
            <w:vAlign w:val="center"/>
          </w:tcPr>
          <w:p w14:paraId="310E4E9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CE9794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3DD8542" w14:textId="4D246C3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45F759A"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39DC29A" w14:textId="1D6880D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w:t>
            </w:r>
          </w:p>
        </w:tc>
        <w:tc>
          <w:tcPr>
            <w:tcW w:w="2694" w:type="dxa"/>
            <w:tcBorders>
              <w:top w:val="nil"/>
              <w:left w:val="nil"/>
              <w:bottom w:val="single" w:sz="4" w:space="0" w:color="auto"/>
              <w:right w:val="single" w:sz="4" w:space="0" w:color="auto"/>
            </w:tcBorders>
            <w:shd w:val="clear" w:color="auto" w:fill="auto"/>
            <w:vAlign w:val="center"/>
          </w:tcPr>
          <w:p w14:paraId="263F4625" w14:textId="4DD6E49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Изкоп за пътища в </w:t>
            </w:r>
            <w:proofErr w:type="spellStart"/>
            <w:r w:rsidRPr="00CD3D8A">
              <w:rPr>
                <w:rFonts w:ascii="Times New Roman" w:eastAsia="Times New Roman" w:hAnsi="Times New Roman" w:cs="Times New Roman"/>
                <w:sz w:val="20"/>
                <w:szCs w:val="20"/>
                <w:lang w:eastAsia="bg-BG"/>
              </w:rPr>
              <w:t>зем</w:t>
            </w:r>
            <w:proofErr w:type="spellEnd"/>
            <w:r w:rsidRPr="00CD3D8A">
              <w:rPr>
                <w:rFonts w:ascii="Times New Roman" w:eastAsia="Times New Roman" w:hAnsi="Times New Roman" w:cs="Times New Roman"/>
                <w:sz w:val="20"/>
                <w:szCs w:val="20"/>
                <w:lang w:eastAsia="bg-BG"/>
              </w:rPr>
              <w:t xml:space="preserve">. почви - ръчно за оформяне и </w:t>
            </w:r>
            <w:proofErr w:type="spellStart"/>
            <w:r w:rsidRPr="00CD3D8A">
              <w:rPr>
                <w:rFonts w:ascii="Times New Roman" w:eastAsia="Times New Roman" w:hAnsi="Times New Roman" w:cs="Times New Roman"/>
                <w:sz w:val="20"/>
                <w:szCs w:val="20"/>
                <w:lang w:eastAsia="bg-BG"/>
              </w:rPr>
              <w:t>отк</w:t>
            </w:r>
            <w:r w:rsidRPr="00CD3D8A">
              <w:rPr>
                <w:rFonts w:ascii="Times New Roman" w:eastAsia="Times New Roman" w:hAnsi="Times New Roman" w:cs="Times New Roman"/>
                <w:sz w:val="20"/>
                <w:szCs w:val="20"/>
                <w:lang w:eastAsia="bg-BG"/>
              </w:rPr>
              <w:t>о</w:t>
            </w:r>
            <w:r w:rsidRPr="00CD3D8A">
              <w:rPr>
                <w:rFonts w:ascii="Times New Roman" w:eastAsia="Times New Roman" w:hAnsi="Times New Roman" w:cs="Times New Roman"/>
                <w:sz w:val="20"/>
                <w:szCs w:val="20"/>
                <w:lang w:eastAsia="bg-BG"/>
              </w:rPr>
              <w:t>сиране</w:t>
            </w:r>
            <w:proofErr w:type="spellEnd"/>
            <w:r w:rsidRPr="00CD3D8A">
              <w:rPr>
                <w:rFonts w:ascii="Times New Roman" w:eastAsia="Times New Roman" w:hAnsi="Times New Roman" w:cs="Times New Roman"/>
                <w:sz w:val="20"/>
                <w:szCs w:val="20"/>
                <w:lang w:eastAsia="bg-BG"/>
              </w:rPr>
              <w:t xml:space="preserve"> - 5% от общото</w:t>
            </w:r>
          </w:p>
        </w:tc>
        <w:tc>
          <w:tcPr>
            <w:tcW w:w="851" w:type="dxa"/>
            <w:tcBorders>
              <w:top w:val="nil"/>
              <w:left w:val="nil"/>
              <w:bottom w:val="single" w:sz="4" w:space="0" w:color="auto"/>
              <w:right w:val="single" w:sz="4" w:space="0" w:color="auto"/>
            </w:tcBorders>
            <w:shd w:val="clear" w:color="auto" w:fill="auto"/>
            <w:vAlign w:val="center"/>
          </w:tcPr>
          <w:p w14:paraId="6472B5C2" w14:textId="480B74BA"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1FB3B5C9" w14:textId="7A89EC8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72,80 </w:t>
            </w:r>
          </w:p>
        </w:tc>
        <w:tc>
          <w:tcPr>
            <w:tcW w:w="1559" w:type="dxa"/>
            <w:tcBorders>
              <w:top w:val="single" w:sz="4" w:space="0" w:color="auto"/>
              <w:left w:val="single" w:sz="4" w:space="0" w:color="auto"/>
              <w:bottom w:val="single" w:sz="4" w:space="0" w:color="auto"/>
              <w:right w:val="single" w:sz="4" w:space="0" w:color="auto"/>
            </w:tcBorders>
            <w:vAlign w:val="center"/>
          </w:tcPr>
          <w:p w14:paraId="4C519F7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2602C1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E894D18" w14:textId="618744D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235073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D2F4D5D" w14:textId="0055401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w:t>
            </w:r>
          </w:p>
        </w:tc>
        <w:tc>
          <w:tcPr>
            <w:tcW w:w="2694" w:type="dxa"/>
            <w:tcBorders>
              <w:top w:val="nil"/>
              <w:left w:val="nil"/>
              <w:bottom w:val="single" w:sz="4" w:space="0" w:color="auto"/>
              <w:right w:val="single" w:sz="4" w:space="0" w:color="auto"/>
            </w:tcBorders>
            <w:shd w:val="clear" w:color="auto" w:fill="auto"/>
            <w:vAlign w:val="center"/>
          </w:tcPr>
          <w:p w14:paraId="1AB7E060" w14:textId="739ADF9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Превоз на излишни земни маси на депо на 10 км - </w:t>
            </w:r>
            <w:proofErr w:type="spellStart"/>
            <w:r w:rsidRPr="00CD3D8A">
              <w:rPr>
                <w:rFonts w:ascii="Times New Roman" w:eastAsia="Times New Roman" w:hAnsi="Times New Roman" w:cs="Times New Roman"/>
                <w:sz w:val="20"/>
                <w:szCs w:val="20"/>
                <w:lang w:eastAsia="bg-BG"/>
              </w:rPr>
              <w:t>Кразб</w:t>
            </w:r>
            <w:proofErr w:type="spellEnd"/>
            <w:r w:rsidRPr="00CD3D8A">
              <w:rPr>
                <w:rFonts w:ascii="Times New Roman" w:eastAsia="Times New Roman" w:hAnsi="Times New Roman" w:cs="Times New Roman"/>
                <w:sz w:val="20"/>
                <w:szCs w:val="20"/>
                <w:lang w:eastAsia="bg-BG"/>
              </w:rPr>
              <w:t>=1,25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 xml:space="preserve">.1 +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.2)</w:t>
            </w:r>
          </w:p>
        </w:tc>
        <w:tc>
          <w:tcPr>
            <w:tcW w:w="851" w:type="dxa"/>
            <w:tcBorders>
              <w:top w:val="nil"/>
              <w:left w:val="nil"/>
              <w:bottom w:val="single" w:sz="4" w:space="0" w:color="auto"/>
              <w:right w:val="single" w:sz="4" w:space="0" w:color="auto"/>
            </w:tcBorders>
            <w:shd w:val="clear" w:color="auto" w:fill="auto"/>
            <w:vAlign w:val="center"/>
          </w:tcPr>
          <w:p w14:paraId="1B277275" w14:textId="178140F6"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35EB317" w14:textId="54A5D66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909,40 </w:t>
            </w:r>
          </w:p>
        </w:tc>
        <w:tc>
          <w:tcPr>
            <w:tcW w:w="1559" w:type="dxa"/>
            <w:tcBorders>
              <w:top w:val="single" w:sz="4" w:space="0" w:color="auto"/>
              <w:left w:val="single" w:sz="4" w:space="0" w:color="auto"/>
              <w:bottom w:val="single" w:sz="4" w:space="0" w:color="auto"/>
              <w:right w:val="single" w:sz="4" w:space="0" w:color="auto"/>
            </w:tcBorders>
            <w:vAlign w:val="center"/>
          </w:tcPr>
          <w:p w14:paraId="7309693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B1690D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BBE64FD" w14:textId="66E1D27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54CBCBF"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761AF01" w14:textId="39E6D0B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4</w:t>
            </w:r>
          </w:p>
        </w:tc>
        <w:tc>
          <w:tcPr>
            <w:tcW w:w="2694" w:type="dxa"/>
            <w:tcBorders>
              <w:top w:val="nil"/>
              <w:left w:val="nil"/>
              <w:bottom w:val="single" w:sz="4" w:space="0" w:color="auto"/>
              <w:right w:val="single" w:sz="4" w:space="0" w:color="auto"/>
            </w:tcBorders>
            <w:shd w:val="clear" w:color="auto" w:fill="auto"/>
            <w:vAlign w:val="center"/>
          </w:tcPr>
          <w:p w14:paraId="198388CA" w14:textId="3EAA3EE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Уплътняване на основа /земно легло/</w:t>
            </w:r>
          </w:p>
        </w:tc>
        <w:tc>
          <w:tcPr>
            <w:tcW w:w="851" w:type="dxa"/>
            <w:tcBorders>
              <w:top w:val="nil"/>
              <w:left w:val="nil"/>
              <w:bottom w:val="single" w:sz="4" w:space="0" w:color="auto"/>
              <w:right w:val="single" w:sz="4" w:space="0" w:color="auto"/>
            </w:tcBorders>
            <w:shd w:val="clear" w:color="auto" w:fill="auto"/>
            <w:vAlign w:val="center"/>
          </w:tcPr>
          <w:p w14:paraId="66237589" w14:textId="243BD838"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796105E6" w14:textId="26E2ADF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1 363,00 </w:t>
            </w:r>
          </w:p>
        </w:tc>
        <w:tc>
          <w:tcPr>
            <w:tcW w:w="1559" w:type="dxa"/>
            <w:tcBorders>
              <w:top w:val="single" w:sz="4" w:space="0" w:color="auto"/>
              <w:left w:val="single" w:sz="4" w:space="0" w:color="auto"/>
              <w:bottom w:val="single" w:sz="4" w:space="0" w:color="auto"/>
              <w:right w:val="single" w:sz="4" w:space="0" w:color="auto"/>
            </w:tcBorders>
            <w:vAlign w:val="center"/>
          </w:tcPr>
          <w:p w14:paraId="1A2C2F6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C2477F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E19F806" w14:textId="43193A8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6D5ECF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BF1B890" w14:textId="6D49CBB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5</w:t>
            </w:r>
          </w:p>
        </w:tc>
        <w:tc>
          <w:tcPr>
            <w:tcW w:w="2694" w:type="dxa"/>
            <w:tcBorders>
              <w:top w:val="nil"/>
              <w:left w:val="nil"/>
              <w:bottom w:val="single" w:sz="4" w:space="0" w:color="auto"/>
              <w:right w:val="single" w:sz="4" w:space="0" w:color="auto"/>
            </w:tcBorders>
            <w:shd w:val="clear" w:color="auto" w:fill="auto"/>
            <w:vAlign w:val="center"/>
          </w:tcPr>
          <w:p w14:paraId="43424999" w14:textId="28E20C3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Пътна основа от трошен камък (0 - 40мм)</w:t>
            </w:r>
          </w:p>
        </w:tc>
        <w:tc>
          <w:tcPr>
            <w:tcW w:w="851" w:type="dxa"/>
            <w:tcBorders>
              <w:top w:val="nil"/>
              <w:left w:val="nil"/>
              <w:bottom w:val="single" w:sz="4" w:space="0" w:color="auto"/>
              <w:right w:val="single" w:sz="4" w:space="0" w:color="auto"/>
            </w:tcBorders>
            <w:shd w:val="clear" w:color="auto" w:fill="auto"/>
            <w:vAlign w:val="center"/>
          </w:tcPr>
          <w:p w14:paraId="610E51E4" w14:textId="02FB697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7D687376" w14:textId="020A62D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532,90 </w:t>
            </w:r>
          </w:p>
        </w:tc>
        <w:tc>
          <w:tcPr>
            <w:tcW w:w="1559" w:type="dxa"/>
            <w:tcBorders>
              <w:top w:val="single" w:sz="4" w:space="0" w:color="auto"/>
              <w:left w:val="single" w:sz="4" w:space="0" w:color="auto"/>
              <w:bottom w:val="single" w:sz="4" w:space="0" w:color="auto"/>
              <w:right w:val="single" w:sz="4" w:space="0" w:color="auto"/>
            </w:tcBorders>
            <w:vAlign w:val="center"/>
          </w:tcPr>
          <w:p w14:paraId="2B227BB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4EFF8A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523508C" w14:textId="062FA7E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AAC5EC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7EFAA7A" w14:textId="178FE42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6</w:t>
            </w:r>
          </w:p>
        </w:tc>
        <w:tc>
          <w:tcPr>
            <w:tcW w:w="2694" w:type="dxa"/>
            <w:tcBorders>
              <w:top w:val="nil"/>
              <w:left w:val="nil"/>
              <w:bottom w:val="single" w:sz="4" w:space="0" w:color="auto"/>
              <w:right w:val="single" w:sz="4" w:space="0" w:color="auto"/>
            </w:tcBorders>
            <w:shd w:val="clear" w:color="auto" w:fill="auto"/>
            <w:vAlign w:val="center"/>
          </w:tcPr>
          <w:p w14:paraId="306BC464" w14:textId="3F358C8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Превоз на трошен камък на 6 км - </w:t>
            </w:r>
            <w:proofErr w:type="spellStart"/>
            <w:r w:rsidRPr="00CD3D8A">
              <w:rPr>
                <w:rFonts w:ascii="Times New Roman" w:eastAsia="Times New Roman" w:hAnsi="Times New Roman" w:cs="Times New Roman"/>
                <w:sz w:val="20"/>
                <w:szCs w:val="20"/>
                <w:lang w:eastAsia="bg-BG"/>
              </w:rPr>
              <w:t>Кразб</w:t>
            </w:r>
            <w:proofErr w:type="spellEnd"/>
            <w:r w:rsidRPr="00CD3D8A">
              <w:rPr>
                <w:rFonts w:ascii="Times New Roman" w:eastAsia="Times New Roman" w:hAnsi="Times New Roman" w:cs="Times New Roman"/>
                <w:sz w:val="20"/>
                <w:szCs w:val="20"/>
                <w:lang w:eastAsia="bg-BG"/>
              </w:rPr>
              <w:t>.= 1,25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 4)</w:t>
            </w:r>
          </w:p>
        </w:tc>
        <w:tc>
          <w:tcPr>
            <w:tcW w:w="851" w:type="dxa"/>
            <w:tcBorders>
              <w:top w:val="nil"/>
              <w:left w:val="nil"/>
              <w:bottom w:val="single" w:sz="4" w:space="0" w:color="auto"/>
              <w:right w:val="single" w:sz="4" w:space="0" w:color="auto"/>
            </w:tcBorders>
            <w:shd w:val="clear" w:color="auto" w:fill="auto"/>
            <w:vAlign w:val="center"/>
          </w:tcPr>
          <w:p w14:paraId="315A0167" w14:textId="045C612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64F4946C" w14:textId="670897D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666,10 </w:t>
            </w:r>
          </w:p>
        </w:tc>
        <w:tc>
          <w:tcPr>
            <w:tcW w:w="1559" w:type="dxa"/>
            <w:tcBorders>
              <w:top w:val="single" w:sz="4" w:space="0" w:color="auto"/>
              <w:left w:val="single" w:sz="4" w:space="0" w:color="auto"/>
              <w:bottom w:val="single" w:sz="4" w:space="0" w:color="auto"/>
              <w:right w:val="single" w:sz="4" w:space="0" w:color="auto"/>
            </w:tcBorders>
            <w:vAlign w:val="center"/>
          </w:tcPr>
          <w:p w14:paraId="15EEE26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8715EB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04B7AA3" w14:textId="7DB8047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B3CD82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1BC245F" w14:textId="7C4EFFC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7</w:t>
            </w:r>
          </w:p>
        </w:tc>
        <w:tc>
          <w:tcPr>
            <w:tcW w:w="2694" w:type="dxa"/>
            <w:tcBorders>
              <w:top w:val="nil"/>
              <w:left w:val="nil"/>
              <w:bottom w:val="single" w:sz="4" w:space="0" w:color="auto"/>
              <w:right w:val="single" w:sz="4" w:space="0" w:color="auto"/>
            </w:tcBorders>
            <w:shd w:val="clear" w:color="auto" w:fill="auto"/>
            <w:vAlign w:val="center"/>
          </w:tcPr>
          <w:p w14:paraId="59CC4E51" w14:textId="29524F7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Пясъчна подложка</w:t>
            </w:r>
          </w:p>
        </w:tc>
        <w:tc>
          <w:tcPr>
            <w:tcW w:w="851" w:type="dxa"/>
            <w:tcBorders>
              <w:top w:val="nil"/>
              <w:left w:val="nil"/>
              <w:bottom w:val="single" w:sz="4" w:space="0" w:color="auto"/>
              <w:right w:val="single" w:sz="4" w:space="0" w:color="auto"/>
            </w:tcBorders>
            <w:shd w:val="clear" w:color="auto" w:fill="auto"/>
            <w:vAlign w:val="center"/>
          </w:tcPr>
          <w:p w14:paraId="0DE5525E" w14:textId="55BFA7C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3195AAEE" w14:textId="349365F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104,30 </w:t>
            </w:r>
          </w:p>
        </w:tc>
        <w:tc>
          <w:tcPr>
            <w:tcW w:w="1559" w:type="dxa"/>
            <w:tcBorders>
              <w:top w:val="single" w:sz="4" w:space="0" w:color="auto"/>
              <w:left w:val="single" w:sz="4" w:space="0" w:color="auto"/>
              <w:bottom w:val="single" w:sz="4" w:space="0" w:color="auto"/>
              <w:right w:val="single" w:sz="4" w:space="0" w:color="auto"/>
            </w:tcBorders>
            <w:vAlign w:val="center"/>
          </w:tcPr>
          <w:p w14:paraId="55CB2A9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E2D397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8038CC9" w14:textId="3853A78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759C1E4"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83D47E8" w14:textId="1F9F2B7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8</w:t>
            </w:r>
          </w:p>
        </w:tc>
        <w:tc>
          <w:tcPr>
            <w:tcW w:w="2694" w:type="dxa"/>
            <w:tcBorders>
              <w:top w:val="nil"/>
              <w:left w:val="nil"/>
              <w:bottom w:val="single" w:sz="4" w:space="0" w:color="auto"/>
              <w:right w:val="single" w:sz="4" w:space="0" w:color="auto"/>
            </w:tcBorders>
            <w:shd w:val="clear" w:color="auto" w:fill="auto"/>
            <w:vAlign w:val="center"/>
          </w:tcPr>
          <w:p w14:paraId="31FC4CCC" w14:textId="3197028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Превоз на пясък от 6 км - </w:t>
            </w:r>
            <w:proofErr w:type="spellStart"/>
            <w:r w:rsidRPr="00CD3D8A">
              <w:rPr>
                <w:rFonts w:ascii="Times New Roman" w:eastAsia="Times New Roman" w:hAnsi="Times New Roman" w:cs="Times New Roman"/>
                <w:sz w:val="20"/>
                <w:szCs w:val="20"/>
                <w:lang w:eastAsia="bg-BG"/>
              </w:rPr>
              <w:t>Кразб</w:t>
            </w:r>
            <w:proofErr w:type="spellEnd"/>
            <w:r w:rsidRPr="00CD3D8A">
              <w:rPr>
                <w:rFonts w:ascii="Times New Roman" w:eastAsia="Times New Roman" w:hAnsi="Times New Roman" w:cs="Times New Roman"/>
                <w:sz w:val="20"/>
                <w:szCs w:val="20"/>
                <w:lang w:eastAsia="bg-BG"/>
              </w:rPr>
              <w:t>.=1,20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.6)</w:t>
            </w:r>
          </w:p>
        </w:tc>
        <w:tc>
          <w:tcPr>
            <w:tcW w:w="851" w:type="dxa"/>
            <w:tcBorders>
              <w:top w:val="nil"/>
              <w:left w:val="nil"/>
              <w:bottom w:val="single" w:sz="4" w:space="0" w:color="auto"/>
              <w:right w:val="single" w:sz="4" w:space="0" w:color="auto"/>
            </w:tcBorders>
            <w:shd w:val="clear" w:color="auto" w:fill="auto"/>
            <w:vAlign w:val="center"/>
          </w:tcPr>
          <w:p w14:paraId="371B0CD2" w14:textId="094A06AA"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23C79E8C" w14:textId="77EE4BA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125,20 </w:t>
            </w:r>
          </w:p>
        </w:tc>
        <w:tc>
          <w:tcPr>
            <w:tcW w:w="1559" w:type="dxa"/>
            <w:tcBorders>
              <w:top w:val="single" w:sz="4" w:space="0" w:color="auto"/>
              <w:left w:val="single" w:sz="4" w:space="0" w:color="auto"/>
              <w:bottom w:val="single" w:sz="4" w:space="0" w:color="auto"/>
              <w:right w:val="single" w:sz="4" w:space="0" w:color="auto"/>
            </w:tcBorders>
            <w:vAlign w:val="center"/>
          </w:tcPr>
          <w:p w14:paraId="3C1A148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F93988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C4F4011" w14:textId="48988E7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6F126B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9700918" w14:textId="2BE6996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9</w:t>
            </w:r>
          </w:p>
        </w:tc>
        <w:tc>
          <w:tcPr>
            <w:tcW w:w="2694" w:type="dxa"/>
            <w:tcBorders>
              <w:top w:val="nil"/>
              <w:left w:val="nil"/>
              <w:bottom w:val="single" w:sz="4" w:space="0" w:color="auto"/>
              <w:right w:val="single" w:sz="4" w:space="0" w:color="auto"/>
            </w:tcBorders>
            <w:shd w:val="clear" w:color="auto" w:fill="auto"/>
            <w:vAlign w:val="center"/>
          </w:tcPr>
          <w:p w14:paraId="2A199937" w14:textId="3994795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Тротоарна настилка от бет</w:t>
            </w:r>
            <w:r w:rsidRPr="00CD3D8A">
              <w:rPr>
                <w:rFonts w:ascii="Times New Roman" w:eastAsia="Times New Roman" w:hAnsi="Times New Roman" w:cs="Times New Roman"/>
                <w:sz w:val="20"/>
                <w:szCs w:val="20"/>
                <w:lang w:eastAsia="bg-BG"/>
              </w:rPr>
              <w:t>о</w:t>
            </w:r>
            <w:r w:rsidRPr="00CD3D8A">
              <w:rPr>
                <w:rFonts w:ascii="Times New Roman" w:eastAsia="Times New Roman" w:hAnsi="Times New Roman" w:cs="Times New Roman"/>
                <w:sz w:val="20"/>
                <w:szCs w:val="20"/>
                <w:lang w:eastAsia="bg-BG"/>
              </w:rPr>
              <w:t>нови павета „Бехотон-6“ -вкл. доставка и полагане</w:t>
            </w:r>
          </w:p>
        </w:tc>
        <w:tc>
          <w:tcPr>
            <w:tcW w:w="851" w:type="dxa"/>
            <w:tcBorders>
              <w:top w:val="nil"/>
              <w:left w:val="nil"/>
              <w:bottom w:val="single" w:sz="4" w:space="0" w:color="auto"/>
              <w:right w:val="single" w:sz="4" w:space="0" w:color="auto"/>
            </w:tcBorders>
            <w:shd w:val="clear" w:color="auto" w:fill="auto"/>
            <w:vAlign w:val="center"/>
          </w:tcPr>
          <w:p w14:paraId="33178F00" w14:textId="0FFFC5B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29D5B96F" w14:textId="6250BF6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14,70 </w:t>
            </w:r>
          </w:p>
        </w:tc>
        <w:tc>
          <w:tcPr>
            <w:tcW w:w="1559" w:type="dxa"/>
            <w:tcBorders>
              <w:top w:val="single" w:sz="4" w:space="0" w:color="auto"/>
              <w:left w:val="single" w:sz="4" w:space="0" w:color="auto"/>
              <w:bottom w:val="single" w:sz="4" w:space="0" w:color="auto"/>
              <w:right w:val="single" w:sz="4" w:space="0" w:color="auto"/>
            </w:tcBorders>
            <w:vAlign w:val="center"/>
          </w:tcPr>
          <w:p w14:paraId="0737A74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D18FAF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2620F48" w14:textId="3284CE2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009715C"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4179645" w14:textId="5FB4B4B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w:t>
            </w:r>
          </w:p>
        </w:tc>
        <w:tc>
          <w:tcPr>
            <w:tcW w:w="2694" w:type="dxa"/>
            <w:tcBorders>
              <w:top w:val="nil"/>
              <w:left w:val="nil"/>
              <w:bottom w:val="single" w:sz="4" w:space="0" w:color="auto"/>
              <w:right w:val="single" w:sz="4" w:space="0" w:color="auto"/>
            </w:tcBorders>
            <w:shd w:val="clear" w:color="auto" w:fill="auto"/>
            <w:vAlign w:val="center"/>
          </w:tcPr>
          <w:p w14:paraId="37EC93DB" w14:textId="1E778F8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Пътна настилка от бетонови павета - „Бехатон-10“ - вкл. доставка и полагане</w:t>
            </w:r>
          </w:p>
        </w:tc>
        <w:tc>
          <w:tcPr>
            <w:tcW w:w="851" w:type="dxa"/>
            <w:tcBorders>
              <w:top w:val="nil"/>
              <w:left w:val="nil"/>
              <w:bottom w:val="single" w:sz="4" w:space="0" w:color="auto"/>
              <w:right w:val="single" w:sz="4" w:space="0" w:color="auto"/>
            </w:tcBorders>
            <w:shd w:val="clear" w:color="auto" w:fill="auto"/>
            <w:vAlign w:val="center"/>
          </w:tcPr>
          <w:p w14:paraId="09F11AA5" w14:textId="6BC9B7E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0197D681" w14:textId="34A224C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1 276,90 </w:t>
            </w:r>
          </w:p>
        </w:tc>
        <w:tc>
          <w:tcPr>
            <w:tcW w:w="1559" w:type="dxa"/>
            <w:tcBorders>
              <w:top w:val="single" w:sz="4" w:space="0" w:color="auto"/>
              <w:left w:val="single" w:sz="4" w:space="0" w:color="auto"/>
              <w:bottom w:val="single" w:sz="4" w:space="0" w:color="auto"/>
              <w:right w:val="single" w:sz="4" w:space="0" w:color="auto"/>
            </w:tcBorders>
            <w:vAlign w:val="center"/>
          </w:tcPr>
          <w:p w14:paraId="390CCCE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B1EBDE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567F407" w14:textId="04FC577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1ABC2A9"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54E8E78" w14:textId="5A44304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11</w:t>
            </w:r>
          </w:p>
        </w:tc>
        <w:tc>
          <w:tcPr>
            <w:tcW w:w="2694" w:type="dxa"/>
            <w:tcBorders>
              <w:top w:val="nil"/>
              <w:left w:val="nil"/>
              <w:bottom w:val="single" w:sz="4" w:space="0" w:color="auto"/>
              <w:right w:val="single" w:sz="4" w:space="0" w:color="auto"/>
            </w:tcBorders>
            <w:shd w:val="clear" w:color="auto" w:fill="auto"/>
            <w:vAlign w:val="center"/>
          </w:tcPr>
          <w:p w14:paraId="51BC6656" w14:textId="54956F6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Видими бетонови бордюри 18/35 см - вкл. доставка и полагане</w:t>
            </w:r>
          </w:p>
        </w:tc>
        <w:tc>
          <w:tcPr>
            <w:tcW w:w="851" w:type="dxa"/>
            <w:tcBorders>
              <w:top w:val="nil"/>
              <w:left w:val="nil"/>
              <w:bottom w:val="single" w:sz="4" w:space="0" w:color="auto"/>
              <w:right w:val="single" w:sz="4" w:space="0" w:color="auto"/>
            </w:tcBorders>
            <w:shd w:val="clear" w:color="auto" w:fill="auto"/>
            <w:vAlign w:val="center"/>
          </w:tcPr>
          <w:p w14:paraId="43AEDBCA" w14:textId="03DEAC44"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2632B977" w14:textId="10835FE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284,00 </w:t>
            </w:r>
          </w:p>
        </w:tc>
        <w:tc>
          <w:tcPr>
            <w:tcW w:w="1559" w:type="dxa"/>
            <w:tcBorders>
              <w:top w:val="single" w:sz="4" w:space="0" w:color="auto"/>
              <w:left w:val="single" w:sz="4" w:space="0" w:color="auto"/>
              <w:bottom w:val="single" w:sz="4" w:space="0" w:color="auto"/>
              <w:right w:val="single" w:sz="4" w:space="0" w:color="auto"/>
            </w:tcBorders>
            <w:vAlign w:val="center"/>
          </w:tcPr>
          <w:p w14:paraId="0301BEF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508783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0F92921" w14:textId="7C3A0E5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4497DA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557A7E8" w14:textId="550D59C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12</w:t>
            </w:r>
          </w:p>
        </w:tc>
        <w:tc>
          <w:tcPr>
            <w:tcW w:w="2694" w:type="dxa"/>
            <w:tcBorders>
              <w:top w:val="nil"/>
              <w:left w:val="nil"/>
              <w:bottom w:val="single" w:sz="4" w:space="0" w:color="auto"/>
              <w:right w:val="single" w:sz="4" w:space="0" w:color="auto"/>
            </w:tcBorders>
            <w:shd w:val="clear" w:color="auto" w:fill="auto"/>
            <w:vAlign w:val="center"/>
          </w:tcPr>
          <w:p w14:paraId="4ED1594E" w14:textId="2C9ACBB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Видими бетонови бордюри 8/16 см - вкл. доставка и полагане</w:t>
            </w:r>
          </w:p>
        </w:tc>
        <w:tc>
          <w:tcPr>
            <w:tcW w:w="851" w:type="dxa"/>
            <w:tcBorders>
              <w:top w:val="nil"/>
              <w:left w:val="nil"/>
              <w:bottom w:val="single" w:sz="4" w:space="0" w:color="auto"/>
              <w:right w:val="single" w:sz="4" w:space="0" w:color="auto"/>
            </w:tcBorders>
            <w:shd w:val="clear" w:color="auto" w:fill="auto"/>
            <w:vAlign w:val="center"/>
          </w:tcPr>
          <w:p w14:paraId="505BE000" w14:textId="4984F8C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FAD3198" w14:textId="0D48BBF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 </w:t>
            </w:r>
          </w:p>
        </w:tc>
        <w:tc>
          <w:tcPr>
            <w:tcW w:w="1559" w:type="dxa"/>
            <w:tcBorders>
              <w:top w:val="single" w:sz="4" w:space="0" w:color="auto"/>
              <w:left w:val="single" w:sz="4" w:space="0" w:color="auto"/>
              <w:bottom w:val="single" w:sz="4" w:space="0" w:color="auto"/>
              <w:right w:val="single" w:sz="4" w:space="0" w:color="auto"/>
            </w:tcBorders>
            <w:vAlign w:val="center"/>
          </w:tcPr>
          <w:p w14:paraId="62548D0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0B231B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F29DE7F" w14:textId="588DDAB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4DA588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265A557" w14:textId="67EBB50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13</w:t>
            </w:r>
          </w:p>
        </w:tc>
        <w:tc>
          <w:tcPr>
            <w:tcW w:w="2694" w:type="dxa"/>
            <w:tcBorders>
              <w:top w:val="nil"/>
              <w:left w:val="nil"/>
              <w:bottom w:val="single" w:sz="4" w:space="0" w:color="auto"/>
              <w:right w:val="single" w:sz="4" w:space="0" w:color="auto"/>
            </w:tcBorders>
            <w:shd w:val="clear" w:color="auto" w:fill="auto"/>
            <w:vAlign w:val="center"/>
          </w:tcPr>
          <w:p w14:paraId="5084CD40" w14:textId="4A5B7A2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Превоз на строителни отп</w:t>
            </w:r>
            <w:r w:rsidRPr="00CD3D8A">
              <w:rPr>
                <w:rFonts w:ascii="Times New Roman" w:eastAsia="Times New Roman" w:hAnsi="Times New Roman" w:cs="Times New Roman"/>
                <w:sz w:val="20"/>
                <w:szCs w:val="20"/>
                <w:lang w:eastAsia="bg-BG"/>
              </w:rPr>
              <w:t>а</w:t>
            </w:r>
            <w:r w:rsidRPr="00CD3D8A">
              <w:rPr>
                <w:rFonts w:ascii="Times New Roman" w:eastAsia="Times New Roman" w:hAnsi="Times New Roman" w:cs="Times New Roman"/>
                <w:sz w:val="20"/>
                <w:szCs w:val="20"/>
                <w:lang w:eastAsia="bg-BG"/>
              </w:rPr>
              <w:t>дъци до депо за отпадъци -позицията се доказва</w:t>
            </w:r>
          </w:p>
        </w:tc>
        <w:tc>
          <w:tcPr>
            <w:tcW w:w="851" w:type="dxa"/>
            <w:tcBorders>
              <w:top w:val="nil"/>
              <w:left w:val="nil"/>
              <w:bottom w:val="single" w:sz="4" w:space="0" w:color="auto"/>
              <w:right w:val="single" w:sz="4" w:space="0" w:color="auto"/>
            </w:tcBorders>
            <w:shd w:val="clear" w:color="auto" w:fill="auto"/>
            <w:vAlign w:val="center"/>
          </w:tcPr>
          <w:p w14:paraId="11C2F781" w14:textId="326A693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м3 </w:t>
            </w:r>
          </w:p>
        </w:tc>
        <w:tc>
          <w:tcPr>
            <w:tcW w:w="1275" w:type="dxa"/>
            <w:tcBorders>
              <w:top w:val="nil"/>
              <w:left w:val="nil"/>
              <w:bottom w:val="single" w:sz="4" w:space="0" w:color="auto"/>
              <w:right w:val="single" w:sz="4" w:space="0" w:color="auto"/>
            </w:tcBorders>
            <w:shd w:val="clear" w:color="auto" w:fill="auto"/>
            <w:vAlign w:val="center"/>
          </w:tcPr>
          <w:p w14:paraId="7F9DCEE0" w14:textId="375403A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25,00 </w:t>
            </w:r>
          </w:p>
        </w:tc>
        <w:tc>
          <w:tcPr>
            <w:tcW w:w="1559" w:type="dxa"/>
            <w:tcBorders>
              <w:top w:val="single" w:sz="4" w:space="0" w:color="auto"/>
              <w:left w:val="single" w:sz="4" w:space="0" w:color="auto"/>
              <w:bottom w:val="single" w:sz="4" w:space="0" w:color="auto"/>
              <w:right w:val="single" w:sz="4" w:space="0" w:color="auto"/>
            </w:tcBorders>
            <w:vAlign w:val="center"/>
          </w:tcPr>
          <w:p w14:paraId="64165E5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92EDA5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57B4387" w14:textId="716C6F0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861C12F"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FFFF00"/>
          </w:tcPr>
          <w:p w14:paraId="4783F024" w14:textId="41FBBC1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2694" w:type="dxa"/>
            <w:tcBorders>
              <w:top w:val="nil"/>
              <w:left w:val="nil"/>
              <w:bottom w:val="single" w:sz="4" w:space="0" w:color="auto"/>
              <w:right w:val="single" w:sz="4" w:space="0" w:color="auto"/>
            </w:tcBorders>
            <w:shd w:val="clear" w:color="auto" w:fill="FFFF00"/>
            <w:vAlign w:val="center"/>
          </w:tcPr>
          <w:p w14:paraId="2BA06388" w14:textId="1C8EF5D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b/>
                <w:bCs/>
                <w:sz w:val="20"/>
                <w:szCs w:val="20"/>
                <w:lang w:eastAsia="bg-BG"/>
              </w:rPr>
              <w:t>Част: Подземна тръбна мрежа</w:t>
            </w:r>
          </w:p>
        </w:tc>
        <w:tc>
          <w:tcPr>
            <w:tcW w:w="851" w:type="dxa"/>
            <w:tcBorders>
              <w:top w:val="nil"/>
              <w:left w:val="nil"/>
              <w:bottom w:val="single" w:sz="4" w:space="0" w:color="auto"/>
              <w:right w:val="single" w:sz="4" w:space="0" w:color="auto"/>
            </w:tcBorders>
            <w:shd w:val="clear" w:color="auto" w:fill="FFFF00"/>
            <w:vAlign w:val="center"/>
          </w:tcPr>
          <w:p w14:paraId="431712B3" w14:textId="337A399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275" w:type="dxa"/>
            <w:tcBorders>
              <w:top w:val="nil"/>
              <w:left w:val="nil"/>
              <w:bottom w:val="single" w:sz="4" w:space="0" w:color="auto"/>
              <w:right w:val="single" w:sz="4" w:space="0" w:color="auto"/>
            </w:tcBorders>
            <w:shd w:val="clear" w:color="auto" w:fill="FFFF00"/>
            <w:vAlign w:val="center"/>
          </w:tcPr>
          <w:p w14:paraId="67354301" w14:textId="7300DCD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01585F6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364F897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24597ECA" w14:textId="5DC0A16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E49408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93CEB95" w14:textId="31D1EEB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w:t>
            </w:r>
          </w:p>
        </w:tc>
        <w:tc>
          <w:tcPr>
            <w:tcW w:w="2694" w:type="dxa"/>
            <w:tcBorders>
              <w:top w:val="nil"/>
              <w:left w:val="nil"/>
              <w:bottom w:val="single" w:sz="4" w:space="0" w:color="auto"/>
              <w:right w:val="single" w:sz="4" w:space="0" w:color="auto"/>
            </w:tcBorders>
            <w:shd w:val="clear" w:color="auto" w:fill="auto"/>
            <w:vAlign w:val="center"/>
          </w:tcPr>
          <w:p w14:paraId="3126A638" w14:textId="28121E8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Изкоп с шир. до 0.6 м и </w:t>
            </w:r>
            <w:proofErr w:type="spellStart"/>
            <w:r w:rsidRPr="00CD3D8A">
              <w:rPr>
                <w:rFonts w:ascii="Times New Roman" w:eastAsia="Times New Roman" w:hAnsi="Times New Roman" w:cs="Times New Roman"/>
                <w:sz w:val="20"/>
                <w:szCs w:val="20"/>
                <w:lang w:eastAsia="bg-BG"/>
              </w:rPr>
              <w:t>дълб</w:t>
            </w:r>
            <w:proofErr w:type="spellEnd"/>
            <w:r w:rsidRPr="00CD3D8A">
              <w:rPr>
                <w:rFonts w:ascii="Times New Roman" w:eastAsia="Times New Roman" w:hAnsi="Times New Roman" w:cs="Times New Roman"/>
                <w:sz w:val="20"/>
                <w:szCs w:val="20"/>
                <w:lang w:eastAsia="bg-BG"/>
              </w:rPr>
              <w:t>. до 2 м ръчно</w:t>
            </w:r>
          </w:p>
        </w:tc>
        <w:tc>
          <w:tcPr>
            <w:tcW w:w="851" w:type="dxa"/>
            <w:tcBorders>
              <w:top w:val="nil"/>
              <w:left w:val="nil"/>
              <w:bottom w:val="single" w:sz="4" w:space="0" w:color="auto"/>
              <w:right w:val="single" w:sz="4" w:space="0" w:color="auto"/>
            </w:tcBorders>
            <w:shd w:val="clear" w:color="auto" w:fill="auto"/>
            <w:vAlign w:val="center"/>
          </w:tcPr>
          <w:p w14:paraId="32C38C2F" w14:textId="5A2A93A9"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12E5B8C0" w14:textId="2E6F9A1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55,70 </w:t>
            </w:r>
          </w:p>
        </w:tc>
        <w:tc>
          <w:tcPr>
            <w:tcW w:w="1559" w:type="dxa"/>
            <w:tcBorders>
              <w:top w:val="single" w:sz="4" w:space="0" w:color="auto"/>
              <w:left w:val="single" w:sz="4" w:space="0" w:color="auto"/>
              <w:bottom w:val="single" w:sz="4" w:space="0" w:color="auto"/>
              <w:right w:val="single" w:sz="4" w:space="0" w:color="auto"/>
            </w:tcBorders>
            <w:vAlign w:val="center"/>
          </w:tcPr>
          <w:p w14:paraId="11ED50C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840B08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4C0AA12" w14:textId="473405D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E7EAE33"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B3CE8D6" w14:textId="22DE5A1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w:t>
            </w:r>
          </w:p>
        </w:tc>
        <w:tc>
          <w:tcPr>
            <w:tcW w:w="2694" w:type="dxa"/>
            <w:tcBorders>
              <w:top w:val="nil"/>
              <w:left w:val="nil"/>
              <w:bottom w:val="single" w:sz="4" w:space="0" w:color="auto"/>
              <w:right w:val="single" w:sz="4" w:space="0" w:color="auto"/>
            </w:tcBorders>
            <w:shd w:val="clear" w:color="auto" w:fill="auto"/>
            <w:vAlign w:val="center"/>
          </w:tcPr>
          <w:p w14:paraId="7ABD2E42" w14:textId="68DE709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Изкоп за шахти - като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 xml:space="preserve"> 1</w:t>
            </w:r>
          </w:p>
        </w:tc>
        <w:tc>
          <w:tcPr>
            <w:tcW w:w="851" w:type="dxa"/>
            <w:tcBorders>
              <w:top w:val="nil"/>
              <w:left w:val="nil"/>
              <w:bottom w:val="single" w:sz="4" w:space="0" w:color="auto"/>
              <w:right w:val="single" w:sz="4" w:space="0" w:color="auto"/>
            </w:tcBorders>
            <w:shd w:val="clear" w:color="auto" w:fill="auto"/>
            <w:vAlign w:val="center"/>
          </w:tcPr>
          <w:p w14:paraId="46A495FC" w14:textId="389216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331AAFB3" w14:textId="5774A34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4,60 </w:t>
            </w:r>
          </w:p>
        </w:tc>
        <w:tc>
          <w:tcPr>
            <w:tcW w:w="1559" w:type="dxa"/>
            <w:tcBorders>
              <w:top w:val="single" w:sz="4" w:space="0" w:color="auto"/>
              <w:left w:val="single" w:sz="4" w:space="0" w:color="auto"/>
              <w:bottom w:val="single" w:sz="4" w:space="0" w:color="auto"/>
              <w:right w:val="single" w:sz="4" w:space="0" w:color="auto"/>
            </w:tcBorders>
            <w:vAlign w:val="center"/>
          </w:tcPr>
          <w:p w14:paraId="21D346F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1570D0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39BE3CB" w14:textId="25D9780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E5EBB63"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CEDB0FE" w14:textId="6CF8F4E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w:t>
            </w:r>
          </w:p>
        </w:tc>
        <w:tc>
          <w:tcPr>
            <w:tcW w:w="2694" w:type="dxa"/>
            <w:tcBorders>
              <w:top w:val="nil"/>
              <w:left w:val="nil"/>
              <w:bottom w:val="single" w:sz="4" w:space="0" w:color="auto"/>
              <w:right w:val="single" w:sz="4" w:space="0" w:color="auto"/>
            </w:tcBorders>
            <w:shd w:val="clear" w:color="auto" w:fill="auto"/>
            <w:vAlign w:val="center"/>
          </w:tcPr>
          <w:p w14:paraId="75ABF1A3" w14:textId="0073A26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Механизирано разкъртване на асфалтова настилка</w:t>
            </w:r>
          </w:p>
        </w:tc>
        <w:tc>
          <w:tcPr>
            <w:tcW w:w="851" w:type="dxa"/>
            <w:tcBorders>
              <w:top w:val="nil"/>
              <w:left w:val="nil"/>
              <w:bottom w:val="single" w:sz="4" w:space="0" w:color="auto"/>
              <w:right w:val="single" w:sz="4" w:space="0" w:color="auto"/>
            </w:tcBorders>
            <w:shd w:val="clear" w:color="auto" w:fill="auto"/>
            <w:vAlign w:val="center"/>
          </w:tcPr>
          <w:p w14:paraId="6061F3AC" w14:textId="6F29A30D"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28CDF842" w14:textId="2B6129E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00B9CF9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35DEF5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5B3660B" w14:textId="7A92CE1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B5ABA2C"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347CDDD" w14:textId="7D35232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4</w:t>
            </w:r>
          </w:p>
        </w:tc>
        <w:tc>
          <w:tcPr>
            <w:tcW w:w="2694" w:type="dxa"/>
            <w:tcBorders>
              <w:top w:val="nil"/>
              <w:left w:val="nil"/>
              <w:bottom w:val="single" w:sz="4" w:space="0" w:color="auto"/>
              <w:right w:val="single" w:sz="4" w:space="0" w:color="auto"/>
            </w:tcBorders>
            <w:shd w:val="clear" w:color="auto" w:fill="auto"/>
            <w:vAlign w:val="center"/>
          </w:tcPr>
          <w:p w14:paraId="44B1455E" w14:textId="06CD524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Превоз на отпадъци на депо - </w:t>
            </w:r>
            <w:proofErr w:type="spellStart"/>
            <w:r w:rsidRPr="00CD3D8A">
              <w:rPr>
                <w:rFonts w:ascii="Times New Roman" w:eastAsia="Times New Roman" w:hAnsi="Times New Roman" w:cs="Times New Roman"/>
                <w:sz w:val="20"/>
                <w:szCs w:val="20"/>
                <w:lang w:eastAsia="bg-BG"/>
              </w:rPr>
              <w:t>Кразб</w:t>
            </w:r>
            <w:proofErr w:type="spellEnd"/>
            <w:r w:rsidRPr="00CD3D8A">
              <w:rPr>
                <w:rFonts w:ascii="Times New Roman" w:eastAsia="Times New Roman" w:hAnsi="Times New Roman" w:cs="Times New Roman"/>
                <w:sz w:val="20"/>
                <w:szCs w:val="20"/>
                <w:lang w:eastAsia="bg-BG"/>
              </w:rPr>
              <w:t>.=1,25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 xml:space="preserve">.1 + </w:t>
            </w:r>
            <w:proofErr w:type="spellStart"/>
            <w:r w:rsidRPr="00CD3D8A">
              <w:rPr>
                <w:rFonts w:ascii="Times New Roman" w:eastAsia="Times New Roman" w:hAnsi="Times New Roman" w:cs="Times New Roman"/>
                <w:sz w:val="20"/>
                <w:szCs w:val="20"/>
                <w:lang w:eastAsia="bg-BG"/>
              </w:rPr>
              <w:t>поз</w:t>
            </w:r>
            <w:proofErr w:type="spellEnd"/>
            <w:r w:rsidRPr="00CD3D8A">
              <w:rPr>
                <w:rFonts w:ascii="Times New Roman" w:eastAsia="Times New Roman" w:hAnsi="Times New Roman" w:cs="Times New Roman"/>
                <w:sz w:val="20"/>
                <w:szCs w:val="20"/>
                <w:lang w:eastAsia="bg-BG"/>
              </w:rPr>
              <w:t>.2)</w:t>
            </w:r>
          </w:p>
        </w:tc>
        <w:tc>
          <w:tcPr>
            <w:tcW w:w="851" w:type="dxa"/>
            <w:tcBorders>
              <w:top w:val="nil"/>
              <w:left w:val="nil"/>
              <w:bottom w:val="single" w:sz="4" w:space="0" w:color="auto"/>
              <w:right w:val="single" w:sz="4" w:space="0" w:color="auto"/>
            </w:tcBorders>
            <w:shd w:val="clear" w:color="auto" w:fill="auto"/>
            <w:vAlign w:val="center"/>
          </w:tcPr>
          <w:p w14:paraId="5FBEF5D2" w14:textId="0DDA739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3BE96EDA" w14:textId="1092379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054E7AD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ECA3A5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F2C8E45" w14:textId="5C066A9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597D14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35ECD38" w14:textId="6445923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5</w:t>
            </w:r>
          </w:p>
        </w:tc>
        <w:tc>
          <w:tcPr>
            <w:tcW w:w="2694" w:type="dxa"/>
            <w:tcBorders>
              <w:top w:val="nil"/>
              <w:left w:val="nil"/>
              <w:bottom w:val="single" w:sz="4" w:space="0" w:color="auto"/>
              <w:right w:val="single" w:sz="4" w:space="0" w:color="auto"/>
            </w:tcBorders>
            <w:shd w:val="clear" w:color="auto" w:fill="auto"/>
            <w:vAlign w:val="center"/>
          </w:tcPr>
          <w:p w14:paraId="76F3B2AF" w14:textId="6A68CD8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полагане на тръби (OD-140mm)</w:t>
            </w:r>
          </w:p>
        </w:tc>
        <w:tc>
          <w:tcPr>
            <w:tcW w:w="851" w:type="dxa"/>
            <w:tcBorders>
              <w:top w:val="nil"/>
              <w:left w:val="nil"/>
              <w:bottom w:val="single" w:sz="4" w:space="0" w:color="auto"/>
              <w:right w:val="single" w:sz="4" w:space="0" w:color="auto"/>
            </w:tcBorders>
            <w:shd w:val="clear" w:color="auto" w:fill="auto"/>
            <w:vAlign w:val="center"/>
          </w:tcPr>
          <w:p w14:paraId="7E1ADF81" w14:textId="51A2A81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7FD427C" w14:textId="681641B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203,00 </w:t>
            </w:r>
          </w:p>
        </w:tc>
        <w:tc>
          <w:tcPr>
            <w:tcW w:w="1559" w:type="dxa"/>
            <w:tcBorders>
              <w:top w:val="single" w:sz="4" w:space="0" w:color="auto"/>
              <w:left w:val="single" w:sz="4" w:space="0" w:color="auto"/>
              <w:bottom w:val="single" w:sz="4" w:space="0" w:color="auto"/>
              <w:right w:val="single" w:sz="4" w:space="0" w:color="auto"/>
            </w:tcBorders>
            <w:vAlign w:val="center"/>
          </w:tcPr>
          <w:p w14:paraId="79EC7B2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03DFE9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55C6B93" w14:textId="581CCF3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A5E70C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C436D39" w14:textId="05A64E7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6</w:t>
            </w:r>
          </w:p>
        </w:tc>
        <w:tc>
          <w:tcPr>
            <w:tcW w:w="2694" w:type="dxa"/>
            <w:tcBorders>
              <w:top w:val="nil"/>
              <w:left w:val="nil"/>
              <w:bottom w:val="single" w:sz="4" w:space="0" w:color="auto"/>
              <w:right w:val="single" w:sz="4" w:space="0" w:color="auto"/>
            </w:tcBorders>
            <w:shd w:val="clear" w:color="auto" w:fill="auto"/>
            <w:vAlign w:val="center"/>
          </w:tcPr>
          <w:p w14:paraId="51C20FE7" w14:textId="24AF59D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полагане на тръби (Ø-50мм)</w:t>
            </w:r>
          </w:p>
        </w:tc>
        <w:tc>
          <w:tcPr>
            <w:tcW w:w="851" w:type="dxa"/>
            <w:tcBorders>
              <w:top w:val="nil"/>
              <w:left w:val="nil"/>
              <w:bottom w:val="single" w:sz="4" w:space="0" w:color="auto"/>
              <w:right w:val="single" w:sz="4" w:space="0" w:color="auto"/>
            </w:tcBorders>
            <w:shd w:val="clear" w:color="auto" w:fill="auto"/>
            <w:vAlign w:val="center"/>
          </w:tcPr>
          <w:p w14:paraId="1CE8F5D9" w14:textId="761688E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302C5302" w14:textId="598E490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203,00 </w:t>
            </w:r>
          </w:p>
        </w:tc>
        <w:tc>
          <w:tcPr>
            <w:tcW w:w="1559" w:type="dxa"/>
            <w:tcBorders>
              <w:top w:val="single" w:sz="4" w:space="0" w:color="auto"/>
              <w:left w:val="single" w:sz="4" w:space="0" w:color="auto"/>
              <w:bottom w:val="single" w:sz="4" w:space="0" w:color="auto"/>
              <w:right w:val="single" w:sz="4" w:space="0" w:color="auto"/>
            </w:tcBorders>
            <w:vAlign w:val="center"/>
          </w:tcPr>
          <w:p w14:paraId="2F79510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C25BF6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F2C87B1" w14:textId="153AA3B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32EB04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418AC0C" w14:textId="479E0BE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lastRenderedPageBreak/>
              <w:t>7</w:t>
            </w:r>
          </w:p>
        </w:tc>
        <w:tc>
          <w:tcPr>
            <w:tcW w:w="2694" w:type="dxa"/>
            <w:tcBorders>
              <w:top w:val="nil"/>
              <w:left w:val="nil"/>
              <w:bottom w:val="single" w:sz="4" w:space="0" w:color="auto"/>
              <w:right w:val="single" w:sz="4" w:space="0" w:color="auto"/>
            </w:tcBorders>
            <w:shd w:val="clear" w:color="auto" w:fill="auto"/>
            <w:vAlign w:val="center"/>
          </w:tcPr>
          <w:p w14:paraId="718D45F0" w14:textId="37D3AC3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на кабе</w:t>
            </w:r>
            <w:r w:rsidRPr="00CD3D8A">
              <w:rPr>
                <w:rFonts w:ascii="Times New Roman" w:eastAsia="Times New Roman" w:hAnsi="Times New Roman" w:cs="Times New Roman"/>
                <w:sz w:val="20"/>
                <w:szCs w:val="20"/>
                <w:lang w:eastAsia="bg-BG"/>
              </w:rPr>
              <w:t>л</w:t>
            </w:r>
            <w:r w:rsidRPr="00CD3D8A">
              <w:rPr>
                <w:rFonts w:ascii="Times New Roman" w:eastAsia="Times New Roman" w:hAnsi="Times New Roman" w:cs="Times New Roman"/>
                <w:sz w:val="20"/>
                <w:szCs w:val="20"/>
                <w:lang w:eastAsia="bg-BG"/>
              </w:rPr>
              <w:t xml:space="preserve">ни шахти </w:t>
            </w:r>
            <w:proofErr w:type="spellStart"/>
            <w:r w:rsidRPr="00CD3D8A">
              <w:rPr>
                <w:rFonts w:ascii="Times New Roman" w:eastAsia="Times New Roman" w:hAnsi="Times New Roman" w:cs="Times New Roman"/>
                <w:sz w:val="20"/>
                <w:szCs w:val="20"/>
                <w:lang w:eastAsia="bg-BG"/>
              </w:rPr>
              <w:t>HRST</w:t>
            </w:r>
            <w:proofErr w:type="spellEnd"/>
            <w:r w:rsidRPr="00CD3D8A">
              <w:rPr>
                <w:rFonts w:ascii="Times New Roman" w:eastAsia="Times New Roman" w:hAnsi="Times New Roman" w:cs="Times New Roman"/>
                <w:sz w:val="20"/>
                <w:szCs w:val="20"/>
                <w:lang w:eastAsia="bg-BG"/>
              </w:rPr>
              <w:t xml:space="preserve"> А -068</w:t>
            </w:r>
            <w:r w:rsidR="00404504">
              <w:rPr>
                <w:rFonts w:ascii="Times New Roman" w:eastAsia="Times New Roman" w:hAnsi="Times New Roman" w:cs="Times New Roman"/>
                <w:sz w:val="20"/>
                <w:szCs w:val="20"/>
                <w:lang w:eastAsia="bg-BG"/>
              </w:rPr>
              <w:t>×</w:t>
            </w:r>
            <w:proofErr w:type="spellStart"/>
            <w:r w:rsidRPr="00CD3D8A">
              <w:rPr>
                <w:rFonts w:ascii="Times New Roman" w:eastAsia="Times New Roman" w:hAnsi="Times New Roman" w:cs="Times New Roman"/>
                <w:sz w:val="20"/>
                <w:szCs w:val="20"/>
                <w:lang w:eastAsia="bg-BG"/>
              </w:rPr>
              <w:t>068</w:t>
            </w:r>
            <w:proofErr w:type="spellEnd"/>
            <w:r w:rsidR="00404504">
              <w:rPr>
                <w:rFonts w:ascii="Times New Roman" w:eastAsia="Times New Roman" w:hAnsi="Times New Roman" w:cs="Times New Roman"/>
                <w:sz w:val="20"/>
                <w:szCs w:val="20"/>
                <w:lang w:eastAsia="bg-BG"/>
              </w:rPr>
              <w:t>×</w:t>
            </w:r>
            <w:r w:rsidRPr="00CD3D8A">
              <w:rPr>
                <w:rFonts w:ascii="Times New Roman" w:eastAsia="Times New Roman" w:hAnsi="Times New Roman" w:cs="Times New Roman"/>
                <w:sz w:val="20"/>
                <w:szCs w:val="20"/>
                <w:lang w:eastAsia="bg-BG"/>
              </w:rPr>
              <w:t>080</w:t>
            </w:r>
          </w:p>
        </w:tc>
        <w:tc>
          <w:tcPr>
            <w:tcW w:w="851" w:type="dxa"/>
            <w:tcBorders>
              <w:top w:val="nil"/>
              <w:left w:val="nil"/>
              <w:bottom w:val="single" w:sz="4" w:space="0" w:color="auto"/>
              <w:right w:val="single" w:sz="4" w:space="0" w:color="auto"/>
            </w:tcBorders>
            <w:shd w:val="clear" w:color="auto" w:fill="auto"/>
            <w:vAlign w:val="center"/>
          </w:tcPr>
          <w:p w14:paraId="53C0F283" w14:textId="2E6FAFD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2C245BD7" w14:textId="0DBA933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 </w:t>
            </w:r>
          </w:p>
        </w:tc>
        <w:tc>
          <w:tcPr>
            <w:tcW w:w="1559" w:type="dxa"/>
            <w:tcBorders>
              <w:top w:val="single" w:sz="4" w:space="0" w:color="auto"/>
              <w:left w:val="single" w:sz="4" w:space="0" w:color="auto"/>
              <w:bottom w:val="single" w:sz="4" w:space="0" w:color="auto"/>
              <w:right w:val="single" w:sz="4" w:space="0" w:color="auto"/>
            </w:tcBorders>
            <w:vAlign w:val="center"/>
          </w:tcPr>
          <w:p w14:paraId="09E40F3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D27743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DA30CCC" w14:textId="3794195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D102D6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12D2FD2" w14:textId="45DC82D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8</w:t>
            </w:r>
          </w:p>
        </w:tc>
        <w:tc>
          <w:tcPr>
            <w:tcW w:w="2694" w:type="dxa"/>
            <w:tcBorders>
              <w:top w:val="nil"/>
              <w:left w:val="nil"/>
              <w:bottom w:val="single" w:sz="4" w:space="0" w:color="auto"/>
              <w:right w:val="single" w:sz="4" w:space="0" w:color="auto"/>
            </w:tcBorders>
            <w:shd w:val="clear" w:color="auto" w:fill="auto"/>
            <w:vAlign w:val="center"/>
          </w:tcPr>
          <w:p w14:paraId="5D903C37" w14:textId="6714C91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Засипване на тесни изкопи</w:t>
            </w:r>
          </w:p>
        </w:tc>
        <w:tc>
          <w:tcPr>
            <w:tcW w:w="851" w:type="dxa"/>
            <w:tcBorders>
              <w:top w:val="nil"/>
              <w:left w:val="nil"/>
              <w:bottom w:val="single" w:sz="4" w:space="0" w:color="auto"/>
              <w:right w:val="single" w:sz="4" w:space="0" w:color="auto"/>
            </w:tcBorders>
            <w:shd w:val="clear" w:color="auto" w:fill="auto"/>
            <w:vAlign w:val="center"/>
          </w:tcPr>
          <w:p w14:paraId="0162FB47" w14:textId="23749FAD"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4D4E787B" w14:textId="4C1E7B8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57,30 </w:t>
            </w:r>
          </w:p>
        </w:tc>
        <w:tc>
          <w:tcPr>
            <w:tcW w:w="1559" w:type="dxa"/>
            <w:tcBorders>
              <w:top w:val="single" w:sz="4" w:space="0" w:color="auto"/>
              <w:left w:val="single" w:sz="4" w:space="0" w:color="auto"/>
              <w:bottom w:val="single" w:sz="4" w:space="0" w:color="auto"/>
              <w:right w:val="single" w:sz="4" w:space="0" w:color="auto"/>
            </w:tcBorders>
            <w:vAlign w:val="center"/>
          </w:tcPr>
          <w:p w14:paraId="5670EE8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57BD9A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B58E9DA" w14:textId="07E70CA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527F0B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0AAC71F" w14:textId="3C619D9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9</w:t>
            </w:r>
          </w:p>
        </w:tc>
        <w:tc>
          <w:tcPr>
            <w:tcW w:w="2694" w:type="dxa"/>
            <w:tcBorders>
              <w:top w:val="nil"/>
              <w:left w:val="nil"/>
              <w:bottom w:val="single" w:sz="4" w:space="0" w:color="auto"/>
              <w:right w:val="single" w:sz="4" w:space="0" w:color="auto"/>
            </w:tcBorders>
            <w:shd w:val="clear" w:color="auto" w:fill="auto"/>
            <w:vAlign w:val="center"/>
          </w:tcPr>
          <w:p w14:paraId="42A5D005" w14:textId="7B1035B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Уплътняване ръчно с тра</w:t>
            </w: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lang w:eastAsia="bg-BG"/>
              </w:rPr>
              <w:t>бовка</w:t>
            </w:r>
          </w:p>
        </w:tc>
        <w:tc>
          <w:tcPr>
            <w:tcW w:w="851" w:type="dxa"/>
            <w:tcBorders>
              <w:top w:val="nil"/>
              <w:left w:val="nil"/>
              <w:bottom w:val="single" w:sz="4" w:space="0" w:color="auto"/>
              <w:right w:val="single" w:sz="4" w:space="0" w:color="auto"/>
            </w:tcBorders>
            <w:shd w:val="clear" w:color="auto" w:fill="auto"/>
            <w:vAlign w:val="center"/>
          </w:tcPr>
          <w:p w14:paraId="6E2A2EE6" w14:textId="37E986A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63561AA6" w14:textId="14DF47C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57,30 </w:t>
            </w:r>
          </w:p>
        </w:tc>
        <w:tc>
          <w:tcPr>
            <w:tcW w:w="1559" w:type="dxa"/>
            <w:tcBorders>
              <w:top w:val="single" w:sz="4" w:space="0" w:color="auto"/>
              <w:left w:val="single" w:sz="4" w:space="0" w:color="auto"/>
              <w:bottom w:val="single" w:sz="4" w:space="0" w:color="auto"/>
              <w:right w:val="single" w:sz="4" w:space="0" w:color="auto"/>
            </w:tcBorders>
            <w:vAlign w:val="center"/>
          </w:tcPr>
          <w:p w14:paraId="79493E2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9E13A1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07DCCD6" w14:textId="1463312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9BC78CC"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84AF83F" w14:textId="55F4335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w:t>
            </w:r>
          </w:p>
        </w:tc>
        <w:tc>
          <w:tcPr>
            <w:tcW w:w="2694" w:type="dxa"/>
            <w:tcBorders>
              <w:top w:val="nil"/>
              <w:left w:val="nil"/>
              <w:bottom w:val="single" w:sz="4" w:space="0" w:color="auto"/>
              <w:right w:val="single" w:sz="4" w:space="0" w:color="auto"/>
            </w:tcBorders>
            <w:shd w:val="clear" w:color="auto" w:fill="auto"/>
            <w:vAlign w:val="center"/>
          </w:tcPr>
          <w:p w14:paraId="2F225936" w14:textId="499ED4B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Възстановяване на асфалтова настилка от плътен асфалт</w:t>
            </w:r>
            <w:r w:rsidRPr="00CD3D8A">
              <w:rPr>
                <w:rFonts w:ascii="Times New Roman" w:eastAsia="Times New Roman" w:hAnsi="Times New Roman" w:cs="Times New Roman"/>
                <w:sz w:val="20"/>
                <w:szCs w:val="20"/>
                <w:lang w:eastAsia="bg-BG"/>
              </w:rPr>
              <w:t>о</w:t>
            </w:r>
            <w:r w:rsidRPr="00CD3D8A">
              <w:rPr>
                <w:rFonts w:ascii="Times New Roman" w:eastAsia="Times New Roman" w:hAnsi="Times New Roman" w:cs="Times New Roman"/>
                <w:sz w:val="20"/>
                <w:szCs w:val="20"/>
                <w:lang w:eastAsia="bg-BG"/>
              </w:rPr>
              <w:t>бетон - 4 см</w:t>
            </w:r>
          </w:p>
        </w:tc>
        <w:tc>
          <w:tcPr>
            <w:tcW w:w="851" w:type="dxa"/>
            <w:tcBorders>
              <w:top w:val="nil"/>
              <w:left w:val="nil"/>
              <w:bottom w:val="single" w:sz="4" w:space="0" w:color="auto"/>
              <w:right w:val="single" w:sz="4" w:space="0" w:color="auto"/>
            </w:tcBorders>
            <w:shd w:val="clear" w:color="auto" w:fill="auto"/>
            <w:vAlign w:val="center"/>
          </w:tcPr>
          <w:p w14:paraId="53C53BAA" w14:textId="6D53C87F"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w:t>
            </w:r>
          </w:p>
        </w:tc>
        <w:tc>
          <w:tcPr>
            <w:tcW w:w="1275" w:type="dxa"/>
            <w:tcBorders>
              <w:top w:val="nil"/>
              <w:left w:val="nil"/>
              <w:bottom w:val="single" w:sz="4" w:space="0" w:color="auto"/>
              <w:right w:val="single" w:sz="4" w:space="0" w:color="auto"/>
            </w:tcBorders>
            <w:shd w:val="clear" w:color="auto" w:fill="auto"/>
            <w:vAlign w:val="center"/>
          </w:tcPr>
          <w:p w14:paraId="508EDACC" w14:textId="423FA3A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0,94 </w:t>
            </w:r>
          </w:p>
        </w:tc>
        <w:tc>
          <w:tcPr>
            <w:tcW w:w="1559" w:type="dxa"/>
            <w:tcBorders>
              <w:top w:val="single" w:sz="4" w:space="0" w:color="auto"/>
              <w:left w:val="single" w:sz="4" w:space="0" w:color="auto"/>
              <w:bottom w:val="single" w:sz="4" w:space="0" w:color="auto"/>
              <w:right w:val="single" w:sz="4" w:space="0" w:color="auto"/>
            </w:tcBorders>
            <w:vAlign w:val="center"/>
          </w:tcPr>
          <w:p w14:paraId="136CAF7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B94E6B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A62C215" w14:textId="0083A8E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9CABE9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E72E36E" w14:textId="11157DB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11</w:t>
            </w:r>
          </w:p>
        </w:tc>
        <w:tc>
          <w:tcPr>
            <w:tcW w:w="2694" w:type="dxa"/>
            <w:tcBorders>
              <w:top w:val="nil"/>
              <w:left w:val="nil"/>
              <w:bottom w:val="single" w:sz="4" w:space="0" w:color="auto"/>
              <w:right w:val="single" w:sz="4" w:space="0" w:color="auto"/>
            </w:tcBorders>
            <w:shd w:val="clear" w:color="auto" w:fill="auto"/>
            <w:vAlign w:val="center"/>
          </w:tcPr>
          <w:p w14:paraId="588BCB13" w14:textId="7E1086C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Възстановяване на асфалтова настилка от неплътен асфа</w:t>
            </w:r>
            <w:r w:rsidRPr="00CD3D8A">
              <w:rPr>
                <w:rFonts w:ascii="Times New Roman" w:eastAsia="Times New Roman" w:hAnsi="Times New Roman" w:cs="Times New Roman"/>
                <w:sz w:val="20"/>
                <w:szCs w:val="20"/>
                <w:lang w:eastAsia="bg-BG"/>
              </w:rPr>
              <w:t>л</w:t>
            </w:r>
            <w:r w:rsidRPr="00CD3D8A">
              <w:rPr>
                <w:rFonts w:ascii="Times New Roman" w:eastAsia="Times New Roman" w:hAnsi="Times New Roman" w:cs="Times New Roman"/>
                <w:sz w:val="20"/>
                <w:szCs w:val="20"/>
                <w:lang w:eastAsia="bg-BG"/>
              </w:rPr>
              <w:t>тобетон - 15 см</w:t>
            </w:r>
          </w:p>
        </w:tc>
        <w:tc>
          <w:tcPr>
            <w:tcW w:w="851" w:type="dxa"/>
            <w:tcBorders>
              <w:top w:val="nil"/>
              <w:left w:val="nil"/>
              <w:bottom w:val="single" w:sz="4" w:space="0" w:color="auto"/>
              <w:right w:val="single" w:sz="4" w:space="0" w:color="auto"/>
            </w:tcBorders>
            <w:shd w:val="clear" w:color="auto" w:fill="auto"/>
            <w:vAlign w:val="center"/>
          </w:tcPr>
          <w:p w14:paraId="05FA891F" w14:textId="5B10B9C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w:t>
            </w:r>
          </w:p>
        </w:tc>
        <w:tc>
          <w:tcPr>
            <w:tcW w:w="1275" w:type="dxa"/>
            <w:tcBorders>
              <w:top w:val="nil"/>
              <w:left w:val="nil"/>
              <w:bottom w:val="single" w:sz="4" w:space="0" w:color="auto"/>
              <w:right w:val="single" w:sz="4" w:space="0" w:color="auto"/>
            </w:tcBorders>
            <w:shd w:val="clear" w:color="auto" w:fill="auto"/>
            <w:vAlign w:val="center"/>
          </w:tcPr>
          <w:p w14:paraId="776B2F58" w14:textId="2BB39D1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3,77 </w:t>
            </w:r>
          </w:p>
        </w:tc>
        <w:tc>
          <w:tcPr>
            <w:tcW w:w="1559" w:type="dxa"/>
            <w:tcBorders>
              <w:top w:val="single" w:sz="4" w:space="0" w:color="auto"/>
              <w:left w:val="single" w:sz="4" w:space="0" w:color="auto"/>
              <w:bottom w:val="single" w:sz="4" w:space="0" w:color="auto"/>
              <w:right w:val="single" w:sz="4" w:space="0" w:color="auto"/>
            </w:tcBorders>
            <w:vAlign w:val="center"/>
          </w:tcPr>
          <w:p w14:paraId="66042EF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989A3A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057F7D0" w14:textId="04BAE5F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98DD5B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1FF0432" w14:textId="18FB88C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12</w:t>
            </w:r>
          </w:p>
        </w:tc>
        <w:tc>
          <w:tcPr>
            <w:tcW w:w="2694" w:type="dxa"/>
            <w:tcBorders>
              <w:top w:val="nil"/>
              <w:left w:val="nil"/>
              <w:bottom w:val="single" w:sz="4" w:space="0" w:color="auto"/>
              <w:right w:val="single" w:sz="4" w:space="0" w:color="auto"/>
            </w:tcBorders>
            <w:shd w:val="clear" w:color="auto" w:fill="auto"/>
            <w:vAlign w:val="center"/>
          </w:tcPr>
          <w:p w14:paraId="6F50BB5E" w14:textId="2CECB92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Превоз на строителни отп</w:t>
            </w:r>
            <w:r w:rsidRPr="00CD3D8A">
              <w:rPr>
                <w:rFonts w:ascii="Times New Roman" w:eastAsia="Times New Roman" w:hAnsi="Times New Roman" w:cs="Times New Roman"/>
                <w:sz w:val="20"/>
                <w:szCs w:val="20"/>
                <w:lang w:eastAsia="bg-BG"/>
              </w:rPr>
              <w:t>а</w:t>
            </w:r>
            <w:r w:rsidRPr="00CD3D8A">
              <w:rPr>
                <w:rFonts w:ascii="Times New Roman" w:eastAsia="Times New Roman" w:hAnsi="Times New Roman" w:cs="Times New Roman"/>
                <w:sz w:val="20"/>
                <w:szCs w:val="20"/>
                <w:lang w:eastAsia="bg-BG"/>
              </w:rPr>
              <w:t>дъци до депо за отпадъци - позицията се доказва</w:t>
            </w:r>
          </w:p>
        </w:tc>
        <w:tc>
          <w:tcPr>
            <w:tcW w:w="851" w:type="dxa"/>
            <w:tcBorders>
              <w:top w:val="nil"/>
              <w:left w:val="nil"/>
              <w:bottom w:val="single" w:sz="4" w:space="0" w:color="auto"/>
              <w:right w:val="single" w:sz="4" w:space="0" w:color="auto"/>
            </w:tcBorders>
            <w:shd w:val="clear" w:color="auto" w:fill="auto"/>
            <w:vAlign w:val="center"/>
          </w:tcPr>
          <w:p w14:paraId="0730F0C0" w14:textId="1087E669"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7B90A2EE" w14:textId="489F0A6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6C7729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C847EB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1FF4884" w14:textId="7F52726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7584F6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FFFF00"/>
          </w:tcPr>
          <w:p w14:paraId="714C4DDA" w14:textId="68D6464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2694" w:type="dxa"/>
            <w:tcBorders>
              <w:top w:val="nil"/>
              <w:left w:val="nil"/>
              <w:bottom w:val="single" w:sz="4" w:space="0" w:color="auto"/>
              <w:right w:val="single" w:sz="4" w:space="0" w:color="auto"/>
            </w:tcBorders>
            <w:shd w:val="clear" w:color="auto" w:fill="FFFF00"/>
            <w:vAlign w:val="center"/>
          </w:tcPr>
          <w:p w14:paraId="1753A0E1" w14:textId="2972FA6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b/>
                <w:bCs/>
                <w:sz w:val="20"/>
                <w:szCs w:val="20"/>
                <w:lang w:eastAsia="bg-BG"/>
              </w:rPr>
              <w:t>Част: Водоснабдяване и канализация</w:t>
            </w:r>
          </w:p>
        </w:tc>
        <w:tc>
          <w:tcPr>
            <w:tcW w:w="851" w:type="dxa"/>
            <w:tcBorders>
              <w:top w:val="nil"/>
              <w:left w:val="nil"/>
              <w:bottom w:val="single" w:sz="4" w:space="0" w:color="auto"/>
              <w:right w:val="single" w:sz="4" w:space="0" w:color="auto"/>
            </w:tcBorders>
            <w:shd w:val="clear" w:color="auto" w:fill="FFFF00"/>
            <w:vAlign w:val="center"/>
          </w:tcPr>
          <w:p w14:paraId="7E4F94CD" w14:textId="3AFC329B"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275" w:type="dxa"/>
            <w:tcBorders>
              <w:top w:val="nil"/>
              <w:left w:val="nil"/>
              <w:bottom w:val="single" w:sz="4" w:space="0" w:color="auto"/>
              <w:right w:val="single" w:sz="4" w:space="0" w:color="auto"/>
            </w:tcBorders>
            <w:shd w:val="clear" w:color="auto" w:fill="FFFF00"/>
            <w:vAlign w:val="center"/>
          </w:tcPr>
          <w:p w14:paraId="4E0C7E19" w14:textId="782E363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504E683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6B00C55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17A09A9E" w14:textId="2C98468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867E74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00B0F0"/>
            <w:vAlign w:val="center"/>
          </w:tcPr>
          <w:p w14:paraId="69EEA785" w14:textId="174426F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2694" w:type="dxa"/>
            <w:tcBorders>
              <w:top w:val="nil"/>
              <w:left w:val="nil"/>
              <w:bottom w:val="single" w:sz="4" w:space="0" w:color="auto"/>
              <w:right w:val="single" w:sz="4" w:space="0" w:color="auto"/>
            </w:tcBorders>
            <w:shd w:val="clear" w:color="auto" w:fill="00B0F0"/>
            <w:vAlign w:val="center"/>
          </w:tcPr>
          <w:p w14:paraId="039D82BF" w14:textId="735AECD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b/>
                <w:bCs/>
                <w:sz w:val="20"/>
                <w:szCs w:val="20"/>
                <w:lang w:eastAsia="bg-BG"/>
              </w:rPr>
              <w:t>I. Водопровод</w:t>
            </w:r>
          </w:p>
        </w:tc>
        <w:tc>
          <w:tcPr>
            <w:tcW w:w="851" w:type="dxa"/>
            <w:tcBorders>
              <w:top w:val="nil"/>
              <w:left w:val="nil"/>
              <w:bottom w:val="single" w:sz="4" w:space="0" w:color="auto"/>
              <w:right w:val="single" w:sz="4" w:space="0" w:color="auto"/>
            </w:tcBorders>
            <w:shd w:val="clear" w:color="auto" w:fill="00B0F0"/>
            <w:vAlign w:val="center"/>
          </w:tcPr>
          <w:p w14:paraId="4CAD7C4E" w14:textId="023D289D"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220</w:t>
            </w:r>
          </w:p>
        </w:tc>
        <w:tc>
          <w:tcPr>
            <w:tcW w:w="1275" w:type="dxa"/>
            <w:tcBorders>
              <w:top w:val="nil"/>
              <w:left w:val="nil"/>
              <w:bottom w:val="single" w:sz="4" w:space="0" w:color="auto"/>
              <w:right w:val="single" w:sz="4" w:space="0" w:color="auto"/>
            </w:tcBorders>
            <w:shd w:val="clear" w:color="auto" w:fill="00B0F0"/>
            <w:vAlign w:val="center"/>
          </w:tcPr>
          <w:p w14:paraId="3686888A" w14:textId="7F4BB22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14:paraId="6230E58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08E3671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16F74D94" w14:textId="4F4B4FE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8318663"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52077B2" w14:textId="1F9C6E9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w:t>
            </w:r>
          </w:p>
        </w:tc>
        <w:tc>
          <w:tcPr>
            <w:tcW w:w="2694" w:type="dxa"/>
            <w:tcBorders>
              <w:top w:val="nil"/>
              <w:left w:val="nil"/>
              <w:bottom w:val="single" w:sz="4" w:space="0" w:color="auto"/>
              <w:right w:val="single" w:sz="4" w:space="0" w:color="auto"/>
            </w:tcBorders>
            <w:shd w:val="clear" w:color="auto" w:fill="auto"/>
            <w:vAlign w:val="center"/>
          </w:tcPr>
          <w:p w14:paraId="399CA688" w14:textId="2D106C2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Трасиране и обозначаване с колчета на точките от 1 до 14</w:t>
            </w:r>
          </w:p>
        </w:tc>
        <w:tc>
          <w:tcPr>
            <w:tcW w:w="851" w:type="dxa"/>
            <w:tcBorders>
              <w:top w:val="nil"/>
              <w:left w:val="nil"/>
              <w:bottom w:val="single" w:sz="4" w:space="0" w:color="auto"/>
              <w:right w:val="single" w:sz="4" w:space="0" w:color="auto"/>
            </w:tcBorders>
            <w:shd w:val="clear" w:color="auto" w:fill="auto"/>
            <w:vAlign w:val="center"/>
          </w:tcPr>
          <w:p w14:paraId="49AD7218" w14:textId="6A10D0A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1DFECF86" w14:textId="222280E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6,00 </w:t>
            </w:r>
          </w:p>
        </w:tc>
        <w:tc>
          <w:tcPr>
            <w:tcW w:w="1559" w:type="dxa"/>
            <w:tcBorders>
              <w:top w:val="single" w:sz="4" w:space="0" w:color="auto"/>
              <w:left w:val="single" w:sz="4" w:space="0" w:color="auto"/>
              <w:bottom w:val="single" w:sz="4" w:space="0" w:color="auto"/>
              <w:right w:val="single" w:sz="4" w:space="0" w:color="auto"/>
            </w:tcBorders>
            <w:vAlign w:val="center"/>
          </w:tcPr>
          <w:p w14:paraId="536C021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19A532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875BF1D" w14:textId="1CAC78A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10F2E3C"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EFD6F69" w14:textId="5B1701C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w:t>
            </w:r>
          </w:p>
        </w:tc>
        <w:tc>
          <w:tcPr>
            <w:tcW w:w="2694" w:type="dxa"/>
            <w:tcBorders>
              <w:top w:val="nil"/>
              <w:left w:val="nil"/>
              <w:bottom w:val="single" w:sz="4" w:space="0" w:color="auto"/>
              <w:right w:val="single" w:sz="4" w:space="0" w:color="auto"/>
            </w:tcBorders>
            <w:shd w:val="clear" w:color="auto" w:fill="auto"/>
            <w:vAlign w:val="center"/>
          </w:tcPr>
          <w:p w14:paraId="6BA7FB1D" w14:textId="4876CF3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Трасиране дъно изкоп в то</w:t>
            </w:r>
            <w:r w:rsidRPr="00CD3D8A">
              <w:rPr>
                <w:rFonts w:ascii="Times New Roman" w:eastAsia="Times New Roman" w:hAnsi="Times New Roman" w:cs="Times New Roman"/>
                <w:sz w:val="20"/>
                <w:szCs w:val="20"/>
                <w:lang w:eastAsia="bg-BG"/>
              </w:rPr>
              <w:t>ч</w:t>
            </w:r>
            <w:r w:rsidRPr="00CD3D8A">
              <w:rPr>
                <w:rFonts w:ascii="Times New Roman" w:eastAsia="Times New Roman" w:hAnsi="Times New Roman" w:cs="Times New Roman"/>
                <w:sz w:val="20"/>
                <w:szCs w:val="20"/>
                <w:lang w:eastAsia="bg-BG"/>
              </w:rPr>
              <w:t>ките от 1 до 14</w:t>
            </w:r>
          </w:p>
        </w:tc>
        <w:tc>
          <w:tcPr>
            <w:tcW w:w="851" w:type="dxa"/>
            <w:tcBorders>
              <w:top w:val="nil"/>
              <w:left w:val="nil"/>
              <w:bottom w:val="single" w:sz="4" w:space="0" w:color="auto"/>
              <w:right w:val="single" w:sz="4" w:space="0" w:color="auto"/>
            </w:tcBorders>
            <w:shd w:val="clear" w:color="auto" w:fill="auto"/>
            <w:vAlign w:val="center"/>
          </w:tcPr>
          <w:p w14:paraId="26597DEC" w14:textId="10F7892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5240A046" w14:textId="03549A4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6,00 </w:t>
            </w:r>
          </w:p>
        </w:tc>
        <w:tc>
          <w:tcPr>
            <w:tcW w:w="1559" w:type="dxa"/>
            <w:tcBorders>
              <w:top w:val="single" w:sz="4" w:space="0" w:color="auto"/>
              <w:left w:val="single" w:sz="4" w:space="0" w:color="auto"/>
              <w:bottom w:val="single" w:sz="4" w:space="0" w:color="auto"/>
              <w:right w:val="single" w:sz="4" w:space="0" w:color="auto"/>
            </w:tcBorders>
            <w:vAlign w:val="center"/>
          </w:tcPr>
          <w:p w14:paraId="1451799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4B27FB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EDAF5AA" w14:textId="54C66B8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B024BF0"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E6D8578" w14:textId="37911B0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w:t>
            </w:r>
          </w:p>
        </w:tc>
        <w:tc>
          <w:tcPr>
            <w:tcW w:w="2694" w:type="dxa"/>
            <w:tcBorders>
              <w:top w:val="nil"/>
              <w:left w:val="nil"/>
              <w:bottom w:val="single" w:sz="4" w:space="0" w:color="auto"/>
              <w:right w:val="single" w:sz="4" w:space="0" w:color="auto"/>
            </w:tcBorders>
            <w:shd w:val="clear" w:color="auto" w:fill="auto"/>
            <w:vAlign w:val="center"/>
          </w:tcPr>
          <w:p w14:paraId="5AA625FB" w14:textId="6645404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Отстраняване хумус ръчно с дебелина на пласта до 10 см</w:t>
            </w:r>
          </w:p>
        </w:tc>
        <w:tc>
          <w:tcPr>
            <w:tcW w:w="851" w:type="dxa"/>
            <w:tcBorders>
              <w:top w:val="nil"/>
              <w:left w:val="nil"/>
              <w:bottom w:val="single" w:sz="4" w:space="0" w:color="auto"/>
              <w:right w:val="single" w:sz="4" w:space="0" w:color="auto"/>
            </w:tcBorders>
            <w:shd w:val="clear" w:color="auto" w:fill="auto"/>
            <w:vAlign w:val="center"/>
          </w:tcPr>
          <w:p w14:paraId="330C02C6" w14:textId="09C0509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 xml:space="preserve">2 </w:t>
            </w:r>
          </w:p>
        </w:tc>
        <w:tc>
          <w:tcPr>
            <w:tcW w:w="1275" w:type="dxa"/>
            <w:tcBorders>
              <w:top w:val="nil"/>
              <w:left w:val="nil"/>
              <w:bottom w:val="single" w:sz="4" w:space="0" w:color="auto"/>
              <w:right w:val="single" w:sz="4" w:space="0" w:color="auto"/>
            </w:tcBorders>
            <w:shd w:val="clear" w:color="auto" w:fill="auto"/>
            <w:vAlign w:val="center"/>
          </w:tcPr>
          <w:p w14:paraId="6ED331AE" w14:textId="31DFA3E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30,00 </w:t>
            </w:r>
          </w:p>
        </w:tc>
        <w:tc>
          <w:tcPr>
            <w:tcW w:w="1559" w:type="dxa"/>
            <w:tcBorders>
              <w:top w:val="single" w:sz="4" w:space="0" w:color="auto"/>
              <w:left w:val="single" w:sz="4" w:space="0" w:color="auto"/>
              <w:bottom w:val="single" w:sz="4" w:space="0" w:color="auto"/>
              <w:right w:val="single" w:sz="4" w:space="0" w:color="auto"/>
            </w:tcBorders>
            <w:vAlign w:val="center"/>
          </w:tcPr>
          <w:p w14:paraId="3725D28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10B4C4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9793C11" w14:textId="5B5A704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E499577"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2282861" w14:textId="1AF8F1A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4</w:t>
            </w:r>
          </w:p>
        </w:tc>
        <w:tc>
          <w:tcPr>
            <w:tcW w:w="2694" w:type="dxa"/>
            <w:tcBorders>
              <w:top w:val="nil"/>
              <w:left w:val="nil"/>
              <w:bottom w:val="single" w:sz="4" w:space="0" w:color="auto"/>
              <w:right w:val="single" w:sz="4" w:space="0" w:color="auto"/>
            </w:tcBorders>
            <w:shd w:val="clear" w:color="auto" w:fill="auto"/>
            <w:vAlign w:val="center"/>
          </w:tcPr>
          <w:p w14:paraId="69A1E42F" w14:textId="367C10A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Отстраняване хумус маши</w:t>
            </w:r>
            <w:r w:rsidRPr="00CD3D8A">
              <w:rPr>
                <w:rFonts w:ascii="Times New Roman" w:eastAsia="Times New Roman" w:hAnsi="Times New Roman" w:cs="Times New Roman"/>
                <w:sz w:val="20"/>
                <w:szCs w:val="20"/>
                <w:lang w:eastAsia="bg-BG"/>
              </w:rPr>
              <w:t>н</w:t>
            </w:r>
            <w:r w:rsidRPr="00CD3D8A">
              <w:rPr>
                <w:rFonts w:ascii="Times New Roman" w:eastAsia="Times New Roman" w:hAnsi="Times New Roman" w:cs="Times New Roman"/>
                <w:sz w:val="20"/>
                <w:szCs w:val="20"/>
                <w:lang w:eastAsia="bg-BG"/>
              </w:rPr>
              <w:t>но с дебелина на пласта до 20 см</w:t>
            </w:r>
          </w:p>
        </w:tc>
        <w:tc>
          <w:tcPr>
            <w:tcW w:w="851" w:type="dxa"/>
            <w:tcBorders>
              <w:top w:val="nil"/>
              <w:left w:val="nil"/>
              <w:bottom w:val="single" w:sz="4" w:space="0" w:color="auto"/>
              <w:right w:val="single" w:sz="4" w:space="0" w:color="auto"/>
            </w:tcBorders>
            <w:shd w:val="clear" w:color="auto" w:fill="auto"/>
            <w:vAlign w:val="center"/>
          </w:tcPr>
          <w:p w14:paraId="02BBBBD7" w14:textId="5096DF7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100 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7721D5A2" w14:textId="470765B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0,20 </w:t>
            </w:r>
          </w:p>
        </w:tc>
        <w:tc>
          <w:tcPr>
            <w:tcW w:w="1559" w:type="dxa"/>
            <w:tcBorders>
              <w:top w:val="single" w:sz="4" w:space="0" w:color="auto"/>
              <w:left w:val="single" w:sz="4" w:space="0" w:color="auto"/>
              <w:bottom w:val="single" w:sz="4" w:space="0" w:color="auto"/>
              <w:right w:val="single" w:sz="4" w:space="0" w:color="auto"/>
            </w:tcBorders>
            <w:vAlign w:val="center"/>
          </w:tcPr>
          <w:p w14:paraId="680DA05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DCCF72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B32934B" w14:textId="4E6BDC8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8935E1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7F7BB64" w14:textId="3EE410F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5</w:t>
            </w:r>
          </w:p>
        </w:tc>
        <w:tc>
          <w:tcPr>
            <w:tcW w:w="2694" w:type="dxa"/>
            <w:tcBorders>
              <w:top w:val="nil"/>
              <w:left w:val="nil"/>
              <w:bottom w:val="single" w:sz="4" w:space="0" w:color="auto"/>
              <w:right w:val="single" w:sz="4" w:space="0" w:color="auto"/>
            </w:tcBorders>
            <w:shd w:val="clear" w:color="auto" w:fill="auto"/>
            <w:vAlign w:val="center"/>
          </w:tcPr>
          <w:p w14:paraId="35DCB7E8" w14:textId="3884875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Рязане и разкъртване асфалт</w:t>
            </w:r>
          </w:p>
        </w:tc>
        <w:tc>
          <w:tcPr>
            <w:tcW w:w="851" w:type="dxa"/>
            <w:tcBorders>
              <w:top w:val="nil"/>
              <w:left w:val="nil"/>
              <w:bottom w:val="single" w:sz="4" w:space="0" w:color="auto"/>
              <w:right w:val="single" w:sz="4" w:space="0" w:color="auto"/>
            </w:tcBorders>
            <w:shd w:val="clear" w:color="auto" w:fill="auto"/>
            <w:vAlign w:val="center"/>
          </w:tcPr>
          <w:p w14:paraId="6F880B2E" w14:textId="4F48BF61"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5121E3FD" w14:textId="34E2D24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50,00 </w:t>
            </w:r>
          </w:p>
        </w:tc>
        <w:tc>
          <w:tcPr>
            <w:tcW w:w="1559" w:type="dxa"/>
            <w:tcBorders>
              <w:top w:val="single" w:sz="4" w:space="0" w:color="auto"/>
              <w:left w:val="single" w:sz="4" w:space="0" w:color="auto"/>
              <w:bottom w:val="single" w:sz="4" w:space="0" w:color="auto"/>
              <w:right w:val="single" w:sz="4" w:space="0" w:color="auto"/>
            </w:tcBorders>
            <w:vAlign w:val="center"/>
          </w:tcPr>
          <w:p w14:paraId="1C34398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A90AB7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B0FCF60" w14:textId="034310B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2CBD93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88E0F8A" w14:textId="418AC20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6</w:t>
            </w:r>
          </w:p>
        </w:tc>
        <w:tc>
          <w:tcPr>
            <w:tcW w:w="2694" w:type="dxa"/>
            <w:tcBorders>
              <w:top w:val="nil"/>
              <w:left w:val="nil"/>
              <w:bottom w:val="single" w:sz="4" w:space="0" w:color="auto"/>
              <w:right w:val="single" w:sz="4" w:space="0" w:color="auto"/>
            </w:tcBorders>
            <w:shd w:val="clear" w:color="auto" w:fill="auto"/>
            <w:vAlign w:val="center"/>
          </w:tcPr>
          <w:p w14:paraId="7CF72A40" w14:textId="556DCB0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Разваляне и възстановяване </w:t>
            </w:r>
            <w:proofErr w:type="spellStart"/>
            <w:r w:rsidRPr="00CD3D8A">
              <w:rPr>
                <w:rFonts w:ascii="Times New Roman" w:eastAsia="Times New Roman" w:hAnsi="Times New Roman" w:cs="Times New Roman"/>
                <w:sz w:val="20"/>
                <w:szCs w:val="20"/>
                <w:lang w:eastAsia="bg-BG"/>
              </w:rPr>
              <w:t>асф</w:t>
            </w:r>
            <w:proofErr w:type="spellEnd"/>
            <w:r w:rsidRPr="00CD3D8A">
              <w:rPr>
                <w:rFonts w:ascii="Times New Roman" w:eastAsia="Times New Roman" w:hAnsi="Times New Roman" w:cs="Times New Roman"/>
                <w:sz w:val="20"/>
                <w:szCs w:val="20"/>
                <w:lang w:eastAsia="bg-BG"/>
              </w:rPr>
              <w:t>. настилка</w:t>
            </w:r>
          </w:p>
        </w:tc>
        <w:tc>
          <w:tcPr>
            <w:tcW w:w="851" w:type="dxa"/>
            <w:tcBorders>
              <w:top w:val="nil"/>
              <w:left w:val="nil"/>
              <w:bottom w:val="single" w:sz="4" w:space="0" w:color="auto"/>
              <w:right w:val="single" w:sz="4" w:space="0" w:color="auto"/>
            </w:tcBorders>
            <w:shd w:val="clear" w:color="auto" w:fill="auto"/>
            <w:vAlign w:val="center"/>
          </w:tcPr>
          <w:p w14:paraId="311CC2AD" w14:textId="7013322B"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37653034" w14:textId="2B789F4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 </w:t>
            </w:r>
          </w:p>
        </w:tc>
        <w:tc>
          <w:tcPr>
            <w:tcW w:w="1559" w:type="dxa"/>
            <w:tcBorders>
              <w:top w:val="single" w:sz="4" w:space="0" w:color="auto"/>
              <w:left w:val="single" w:sz="4" w:space="0" w:color="auto"/>
              <w:bottom w:val="single" w:sz="4" w:space="0" w:color="auto"/>
              <w:right w:val="single" w:sz="4" w:space="0" w:color="auto"/>
            </w:tcBorders>
            <w:vAlign w:val="center"/>
          </w:tcPr>
          <w:p w14:paraId="3FF70E1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3E3471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12C126E" w14:textId="577BC03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577784A"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1589886" w14:textId="0862F5C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7</w:t>
            </w:r>
          </w:p>
        </w:tc>
        <w:tc>
          <w:tcPr>
            <w:tcW w:w="2694" w:type="dxa"/>
            <w:tcBorders>
              <w:top w:val="nil"/>
              <w:left w:val="nil"/>
              <w:bottom w:val="single" w:sz="4" w:space="0" w:color="auto"/>
              <w:right w:val="single" w:sz="4" w:space="0" w:color="auto"/>
            </w:tcBorders>
            <w:shd w:val="clear" w:color="auto" w:fill="auto"/>
            <w:vAlign w:val="center"/>
          </w:tcPr>
          <w:p w14:paraId="6EE03773" w14:textId="422AF1F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Изкоп ръчен</w:t>
            </w:r>
          </w:p>
        </w:tc>
        <w:tc>
          <w:tcPr>
            <w:tcW w:w="851" w:type="dxa"/>
            <w:tcBorders>
              <w:top w:val="nil"/>
              <w:left w:val="nil"/>
              <w:bottom w:val="single" w:sz="4" w:space="0" w:color="auto"/>
              <w:right w:val="single" w:sz="4" w:space="0" w:color="auto"/>
            </w:tcBorders>
            <w:shd w:val="clear" w:color="auto" w:fill="auto"/>
            <w:vAlign w:val="center"/>
          </w:tcPr>
          <w:p w14:paraId="2ABC30D6" w14:textId="04906E24"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10AA578A" w14:textId="33DE086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44,00 </w:t>
            </w:r>
          </w:p>
        </w:tc>
        <w:tc>
          <w:tcPr>
            <w:tcW w:w="1559" w:type="dxa"/>
            <w:tcBorders>
              <w:top w:val="single" w:sz="4" w:space="0" w:color="auto"/>
              <w:left w:val="single" w:sz="4" w:space="0" w:color="auto"/>
              <w:bottom w:val="single" w:sz="4" w:space="0" w:color="auto"/>
              <w:right w:val="single" w:sz="4" w:space="0" w:color="auto"/>
            </w:tcBorders>
            <w:vAlign w:val="center"/>
          </w:tcPr>
          <w:p w14:paraId="71ECFBC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B841FC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6C382A4" w14:textId="5719807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07FB7E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34E76E4" w14:textId="75EB188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8</w:t>
            </w:r>
          </w:p>
        </w:tc>
        <w:tc>
          <w:tcPr>
            <w:tcW w:w="2694" w:type="dxa"/>
            <w:tcBorders>
              <w:top w:val="nil"/>
              <w:left w:val="nil"/>
              <w:bottom w:val="single" w:sz="4" w:space="0" w:color="auto"/>
              <w:right w:val="single" w:sz="4" w:space="0" w:color="auto"/>
            </w:tcBorders>
            <w:shd w:val="clear" w:color="auto" w:fill="auto"/>
            <w:vAlign w:val="center"/>
          </w:tcPr>
          <w:p w14:paraId="1433D1A9" w14:textId="6D7AC3B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Изкоп машинен на </w:t>
            </w:r>
            <w:proofErr w:type="spellStart"/>
            <w:r w:rsidRPr="00CD3D8A">
              <w:rPr>
                <w:rFonts w:ascii="Times New Roman" w:eastAsia="Times New Roman" w:hAnsi="Times New Roman" w:cs="Times New Roman"/>
                <w:sz w:val="20"/>
                <w:szCs w:val="20"/>
                <w:lang w:eastAsia="bg-BG"/>
              </w:rPr>
              <w:t>отвал</w:t>
            </w:r>
            <w:proofErr w:type="spellEnd"/>
          </w:p>
        </w:tc>
        <w:tc>
          <w:tcPr>
            <w:tcW w:w="851" w:type="dxa"/>
            <w:tcBorders>
              <w:top w:val="nil"/>
              <w:left w:val="nil"/>
              <w:bottom w:val="single" w:sz="4" w:space="0" w:color="auto"/>
              <w:right w:val="single" w:sz="4" w:space="0" w:color="auto"/>
            </w:tcBorders>
            <w:shd w:val="clear" w:color="auto" w:fill="auto"/>
            <w:vAlign w:val="center"/>
          </w:tcPr>
          <w:p w14:paraId="22FF0927" w14:textId="19B4565F"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2D0EDEF5" w14:textId="3662483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156,00 </w:t>
            </w:r>
          </w:p>
        </w:tc>
        <w:tc>
          <w:tcPr>
            <w:tcW w:w="1559" w:type="dxa"/>
            <w:tcBorders>
              <w:top w:val="single" w:sz="4" w:space="0" w:color="auto"/>
              <w:left w:val="single" w:sz="4" w:space="0" w:color="auto"/>
              <w:bottom w:val="single" w:sz="4" w:space="0" w:color="auto"/>
              <w:right w:val="single" w:sz="4" w:space="0" w:color="auto"/>
            </w:tcBorders>
            <w:vAlign w:val="center"/>
          </w:tcPr>
          <w:p w14:paraId="2E8C22E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124308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4670D8C" w14:textId="341071D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19F7D54"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0441BFD" w14:textId="709C37A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9</w:t>
            </w:r>
          </w:p>
        </w:tc>
        <w:tc>
          <w:tcPr>
            <w:tcW w:w="2694" w:type="dxa"/>
            <w:tcBorders>
              <w:top w:val="nil"/>
              <w:left w:val="nil"/>
              <w:bottom w:val="single" w:sz="4" w:space="0" w:color="auto"/>
              <w:right w:val="single" w:sz="4" w:space="0" w:color="auto"/>
            </w:tcBorders>
            <w:shd w:val="clear" w:color="auto" w:fill="auto"/>
            <w:vAlign w:val="center"/>
          </w:tcPr>
          <w:p w14:paraId="2FF2A28F" w14:textId="5FE2709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Изкоп машинен на транспорт</w:t>
            </w:r>
          </w:p>
        </w:tc>
        <w:tc>
          <w:tcPr>
            <w:tcW w:w="851" w:type="dxa"/>
            <w:tcBorders>
              <w:top w:val="nil"/>
              <w:left w:val="nil"/>
              <w:bottom w:val="single" w:sz="4" w:space="0" w:color="auto"/>
              <w:right w:val="single" w:sz="4" w:space="0" w:color="auto"/>
            </w:tcBorders>
            <w:shd w:val="clear" w:color="auto" w:fill="auto"/>
            <w:vAlign w:val="center"/>
          </w:tcPr>
          <w:p w14:paraId="0A532623" w14:textId="0D05F84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32EACC8E" w14:textId="3912375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 </w:t>
            </w:r>
          </w:p>
        </w:tc>
        <w:tc>
          <w:tcPr>
            <w:tcW w:w="1559" w:type="dxa"/>
            <w:tcBorders>
              <w:top w:val="single" w:sz="4" w:space="0" w:color="auto"/>
              <w:left w:val="single" w:sz="4" w:space="0" w:color="auto"/>
              <w:bottom w:val="single" w:sz="4" w:space="0" w:color="auto"/>
              <w:right w:val="single" w:sz="4" w:space="0" w:color="auto"/>
            </w:tcBorders>
            <w:vAlign w:val="center"/>
          </w:tcPr>
          <w:p w14:paraId="74B6342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CFAE04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F7BF62B" w14:textId="0D82DE7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0B930B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E97D1B5" w14:textId="23624F2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w:t>
            </w:r>
          </w:p>
        </w:tc>
        <w:tc>
          <w:tcPr>
            <w:tcW w:w="2694" w:type="dxa"/>
            <w:tcBorders>
              <w:top w:val="nil"/>
              <w:left w:val="nil"/>
              <w:bottom w:val="single" w:sz="4" w:space="0" w:color="auto"/>
              <w:right w:val="single" w:sz="4" w:space="0" w:color="auto"/>
            </w:tcBorders>
            <w:shd w:val="clear" w:color="auto" w:fill="auto"/>
            <w:vAlign w:val="center"/>
          </w:tcPr>
          <w:p w14:paraId="215516ED" w14:textId="2FF498A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Извозване до 5 км.</w:t>
            </w:r>
          </w:p>
        </w:tc>
        <w:tc>
          <w:tcPr>
            <w:tcW w:w="851" w:type="dxa"/>
            <w:tcBorders>
              <w:top w:val="nil"/>
              <w:left w:val="nil"/>
              <w:bottom w:val="single" w:sz="4" w:space="0" w:color="auto"/>
              <w:right w:val="single" w:sz="4" w:space="0" w:color="auto"/>
            </w:tcBorders>
            <w:shd w:val="clear" w:color="auto" w:fill="auto"/>
            <w:vAlign w:val="center"/>
          </w:tcPr>
          <w:p w14:paraId="585D3379" w14:textId="55924FC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курс</w:t>
            </w:r>
          </w:p>
        </w:tc>
        <w:tc>
          <w:tcPr>
            <w:tcW w:w="1275" w:type="dxa"/>
            <w:tcBorders>
              <w:top w:val="nil"/>
              <w:left w:val="nil"/>
              <w:bottom w:val="single" w:sz="4" w:space="0" w:color="auto"/>
              <w:right w:val="single" w:sz="4" w:space="0" w:color="auto"/>
            </w:tcBorders>
            <w:shd w:val="clear" w:color="auto" w:fill="auto"/>
            <w:vAlign w:val="center"/>
          </w:tcPr>
          <w:p w14:paraId="0A8C9DB3" w14:textId="690AABA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 </w:t>
            </w:r>
          </w:p>
        </w:tc>
        <w:tc>
          <w:tcPr>
            <w:tcW w:w="1559" w:type="dxa"/>
            <w:tcBorders>
              <w:top w:val="single" w:sz="4" w:space="0" w:color="auto"/>
              <w:left w:val="single" w:sz="4" w:space="0" w:color="auto"/>
              <w:bottom w:val="single" w:sz="4" w:space="0" w:color="auto"/>
              <w:right w:val="single" w:sz="4" w:space="0" w:color="auto"/>
            </w:tcBorders>
            <w:vAlign w:val="center"/>
          </w:tcPr>
          <w:p w14:paraId="4F8A8F5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1AA59C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F43A261" w14:textId="6ED2ADC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D3BB18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B8EAF48" w14:textId="54C6EF2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11</w:t>
            </w:r>
          </w:p>
        </w:tc>
        <w:tc>
          <w:tcPr>
            <w:tcW w:w="2694" w:type="dxa"/>
            <w:tcBorders>
              <w:top w:val="nil"/>
              <w:left w:val="nil"/>
              <w:bottom w:val="single" w:sz="4" w:space="0" w:color="auto"/>
              <w:right w:val="single" w:sz="4" w:space="0" w:color="auto"/>
            </w:tcBorders>
            <w:shd w:val="clear" w:color="auto" w:fill="auto"/>
            <w:vAlign w:val="center"/>
          </w:tcPr>
          <w:p w14:paraId="7BE705B0" w14:textId="6BCC51A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Направа и разваляне кофраж</w:t>
            </w:r>
          </w:p>
        </w:tc>
        <w:tc>
          <w:tcPr>
            <w:tcW w:w="851" w:type="dxa"/>
            <w:tcBorders>
              <w:top w:val="nil"/>
              <w:left w:val="nil"/>
              <w:bottom w:val="single" w:sz="4" w:space="0" w:color="auto"/>
              <w:right w:val="single" w:sz="4" w:space="0" w:color="auto"/>
            </w:tcBorders>
            <w:shd w:val="clear" w:color="auto" w:fill="auto"/>
            <w:vAlign w:val="center"/>
          </w:tcPr>
          <w:p w14:paraId="68D23B67" w14:textId="1864C6B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643DD208" w14:textId="6D280E8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50,00 </w:t>
            </w:r>
          </w:p>
        </w:tc>
        <w:tc>
          <w:tcPr>
            <w:tcW w:w="1559" w:type="dxa"/>
            <w:tcBorders>
              <w:top w:val="single" w:sz="4" w:space="0" w:color="auto"/>
              <w:left w:val="single" w:sz="4" w:space="0" w:color="auto"/>
              <w:bottom w:val="single" w:sz="4" w:space="0" w:color="auto"/>
              <w:right w:val="single" w:sz="4" w:space="0" w:color="auto"/>
            </w:tcBorders>
            <w:vAlign w:val="center"/>
          </w:tcPr>
          <w:p w14:paraId="32AF612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D2F3D1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8472AA4" w14:textId="1B98ECF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7F2810F"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615E9EC" w14:textId="3FFE589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12</w:t>
            </w:r>
          </w:p>
        </w:tc>
        <w:tc>
          <w:tcPr>
            <w:tcW w:w="2694" w:type="dxa"/>
            <w:tcBorders>
              <w:top w:val="nil"/>
              <w:left w:val="nil"/>
              <w:bottom w:val="single" w:sz="4" w:space="0" w:color="auto"/>
              <w:right w:val="single" w:sz="4" w:space="0" w:color="auto"/>
            </w:tcBorders>
            <w:shd w:val="clear" w:color="auto" w:fill="auto"/>
            <w:vAlign w:val="center"/>
          </w:tcPr>
          <w:p w14:paraId="51BBDBD3" w14:textId="5A342AB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на ст. Бетон В 20</w:t>
            </w:r>
          </w:p>
        </w:tc>
        <w:tc>
          <w:tcPr>
            <w:tcW w:w="851" w:type="dxa"/>
            <w:tcBorders>
              <w:top w:val="nil"/>
              <w:left w:val="nil"/>
              <w:bottom w:val="single" w:sz="4" w:space="0" w:color="auto"/>
              <w:right w:val="single" w:sz="4" w:space="0" w:color="auto"/>
            </w:tcBorders>
            <w:shd w:val="clear" w:color="auto" w:fill="auto"/>
            <w:vAlign w:val="center"/>
          </w:tcPr>
          <w:p w14:paraId="2EED065E" w14:textId="1E58D574"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61A2062" w14:textId="5101847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13,00 </w:t>
            </w:r>
          </w:p>
        </w:tc>
        <w:tc>
          <w:tcPr>
            <w:tcW w:w="1559" w:type="dxa"/>
            <w:tcBorders>
              <w:top w:val="single" w:sz="4" w:space="0" w:color="auto"/>
              <w:left w:val="single" w:sz="4" w:space="0" w:color="auto"/>
              <w:bottom w:val="single" w:sz="4" w:space="0" w:color="auto"/>
              <w:right w:val="single" w:sz="4" w:space="0" w:color="auto"/>
            </w:tcBorders>
            <w:vAlign w:val="center"/>
          </w:tcPr>
          <w:p w14:paraId="4359407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20A1E0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92E8007" w14:textId="45B4B13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387AAF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D4DE13B" w14:textId="5D4546A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13</w:t>
            </w:r>
          </w:p>
        </w:tc>
        <w:tc>
          <w:tcPr>
            <w:tcW w:w="2694" w:type="dxa"/>
            <w:tcBorders>
              <w:top w:val="nil"/>
              <w:left w:val="nil"/>
              <w:bottom w:val="single" w:sz="4" w:space="0" w:color="auto"/>
              <w:right w:val="single" w:sz="4" w:space="0" w:color="auto"/>
            </w:tcBorders>
            <w:shd w:val="clear" w:color="auto" w:fill="auto"/>
            <w:vAlign w:val="center"/>
          </w:tcPr>
          <w:p w14:paraId="5FC68AE5" w14:textId="1E3FF23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Полагане пясъчна подложка трамбована под тръбопров</w:t>
            </w:r>
            <w:r w:rsidRPr="00CD3D8A">
              <w:rPr>
                <w:rFonts w:ascii="Times New Roman" w:eastAsia="Times New Roman" w:hAnsi="Times New Roman" w:cs="Times New Roman"/>
                <w:sz w:val="20"/>
                <w:szCs w:val="20"/>
                <w:lang w:eastAsia="bg-BG"/>
              </w:rPr>
              <w:t>о</w:t>
            </w:r>
            <w:r w:rsidRPr="00CD3D8A">
              <w:rPr>
                <w:rFonts w:ascii="Times New Roman" w:eastAsia="Times New Roman" w:hAnsi="Times New Roman" w:cs="Times New Roman"/>
                <w:sz w:val="20"/>
                <w:szCs w:val="20"/>
                <w:lang w:eastAsia="bg-BG"/>
              </w:rPr>
              <w:t>ди</w:t>
            </w:r>
          </w:p>
        </w:tc>
        <w:tc>
          <w:tcPr>
            <w:tcW w:w="851" w:type="dxa"/>
            <w:tcBorders>
              <w:top w:val="nil"/>
              <w:left w:val="nil"/>
              <w:bottom w:val="single" w:sz="4" w:space="0" w:color="auto"/>
              <w:right w:val="single" w:sz="4" w:space="0" w:color="auto"/>
            </w:tcBorders>
            <w:shd w:val="clear" w:color="auto" w:fill="auto"/>
            <w:vAlign w:val="center"/>
          </w:tcPr>
          <w:p w14:paraId="5ECB53C6" w14:textId="163B5AF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3959B1F1" w14:textId="7E1D26F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7,00 </w:t>
            </w:r>
          </w:p>
        </w:tc>
        <w:tc>
          <w:tcPr>
            <w:tcW w:w="1559" w:type="dxa"/>
            <w:tcBorders>
              <w:top w:val="single" w:sz="4" w:space="0" w:color="auto"/>
              <w:left w:val="single" w:sz="4" w:space="0" w:color="auto"/>
              <w:bottom w:val="single" w:sz="4" w:space="0" w:color="auto"/>
              <w:right w:val="single" w:sz="4" w:space="0" w:color="auto"/>
            </w:tcBorders>
            <w:vAlign w:val="center"/>
          </w:tcPr>
          <w:p w14:paraId="410C2A5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AC02F0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9D82171" w14:textId="085FC64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36A173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6B79BEE" w14:textId="3B2EAAE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14</w:t>
            </w:r>
          </w:p>
        </w:tc>
        <w:tc>
          <w:tcPr>
            <w:tcW w:w="2694" w:type="dxa"/>
            <w:tcBorders>
              <w:top w:val="nil"/>
              <w:left w:val="nil"/>
              <w:bottom w:val="single" w:sz="4" w:space="0" w:color="auto"/>
              <w:right w:val="single" w:sz="4" w:space="0" w:color="auto"/>
            </w:tcBorders>
            <w:shd w:val="clear" w:color="auto" w:fill="auto"/>
            <w:vAlign w:val="center"/>
          </w:tcPr>
          <w:p w14:paraId="0CE5C225" w14:textId="16217E2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Засипване изкоп с пясък с трамбоване</w:t>
            </w:r>
          </w:p>
        </w:tc>
        <w:tc>
          <w:tcPr>
            <w:tcW w:w="851" w:type="dxa"/>
            <w:tcBorders>
              <w:top w:val="nil"/>
              <w:left w:val="nil"/>
              <w:bottom w:val="single" w:sz="4" w:space="0" w:color="auto"/>
              <w:right w:val="single" w:sz="4" w:space="0" w:color="auto"/>
            </w:tcBorders>
            <w:shd w:val="clear" w:color="auto" w:fill="auto"/>
            <w:vAlign w:val="center"/>
          </w:tcPr>
          <w:p w14:paraId="6555C042" w14:textId="1DF0A78F"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25BD945F" w14:textId="3458DE2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 </w:t>
            </w:r>
          </w:p>
        </w:tc>
        <w:tc>
          <w:tcPr>
            <w:tcW w:w="1559" w:type="dxa"/>
            <w:tcBorders>
              <w:top w:val="single" w:sz="4" w:space="0" w:color="auto"/>
              <w:left w:val="single" w:sz="4" w:space="0" w:color="auto"/>
              <w:bottom w:val="single" w:sz="4" w:space="0" w:color="auto"/>
              <w:right w:val="single" w:sz="4" w:space="0" w:color="auto"/>
            </w:tcBorders>
            <w:vAlign w:val="center"/>
          </w:tcPr>
          <w:p w14:paraId="74F1C5A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A39240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D2945DC" w14:textId="65F3206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6D5F07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8094A10" w14:textId="5E6864E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15</w:t>
            </w:r>
          </w:p>
        </w:tc>
        <w:tc>
          <w:tcPr>
            <w:tcW w:w="2694" w:type="dxa"/>
            <w:tcBorders>
              <w:top w:val="nil"/>
              <w:left w:val="nil"/>
              <w:bottom w:val="single" w:sz="4" w:space="0" w:color="auto"/>
              <w:right w:val="single" w:sz="4" w:space="0" w:color="auto"/>
            </w:tcBorders>
            <w:shd w:val="clear" w:color="auto" w:fill="auto"/>
            <w:vAlign w:val="center"/>
          </w:tcPr>
          <w:p w14:paraId="676AFA50" w14:textId="631BA1C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Обратно засипване ръчно</w:t>
            </w:r>
          </w:p>
        </w:tc>
        <w:tc>
          <w:tcPr>
            <w:tcW w:w="851" w:type="dxa"/>
            <w:tcBorders>
              <w:top w:val="nil"/>
              <w:left w:val="nil"/>
              <w:bottom w:val="single" w:sz="4" w:space="0" w:color="auto"/>
              <w:right w:val="single" w:sz="4" w:space="0" w:color="auto"/>
            </w:tcBorders>
            <w:shd w:val="clear" w:color="auto" w:fill="auto"/>
            <w:vAlign w:val="center"/>
          </w:tcPr>
          <w:p w14:paraId="0E11B93D" w14:textId="361A7124"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8FC1B65" w14:textId="2F7332B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44,00 </w:t>
            </w:r>
          </w:p>
        </w:tc>
        <w:tc>
          <w:tcPr>
            <w:tcW w:w="1559" w:type="dxa"/>
            <w:tcBorders>
              <w:top w:val="single" w:sz="4" w:space="0" w:color="auto"/>
              <w:left w:val="single" w:sz="4" w:space="0" w:color="auto"/>
              <w:bottom w:val="single" w:sz="4" w:space="0" w:color="auto"/>
              <w:right w:val="single" w:sz="4" w:space="0" w:color="auto"/>
            </w:tcBorders>
            <w:vAlign w:val="center"/>
          </w:tcPr>
          <w:p w14:paraId="5AB3E16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1DB4C5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50B8ABB" w14:textId="3BE5152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33856C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876D87B" w14:textId="1DA772A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16</w:t>
            </w:r>
          </w:p>
        </w:tc>
        <w:tc>
          <w:tcPr>
            <w:tcW w:w="2694" w:type="dxa"/>
            <w:tcBorders>
              <w:top w:val="nil"/>
              <w:left w:val="nil"/>
              <w:bottom w:val="single" w:sz="4" w:space="0" w:color="auto"/>
              <w:right w:val="single" w:sz="4" w:space="0" w:color="auto"/>
            </w:tcBorders>
            <w:shd w:val="clear" w:color="auto" w:fill="auto"/>
            <w:vAlign w:val="center"/>
          </w:tcPr>
          <w:p w14:paraId="525B92AA" w14:textId="19450B2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Обратно засипване машинно</w:t>
            </w:r>
          </w:p>
        </w:tc>
        <w:tc>
          <w:tcPr>
            <w:tcW w:w="851" w:type="dxa"/>
            <w:tcBorders>
              <w:top w:val="nil"/>
              <w:left w:val="nil"/>
              <w:bottom w:val="single" w:sz="4" w:space="0" w:color="auto"/>
              <w:right w:val="single" w:sz="4" w:space="0" w:color="auto"/>
            </w:tcBorders>
            <w:shd w:val="clear" w:color="auto" w:fill="auto"/>
            <w:vAlign w:val="center"/>
          </w:tcPr>
          <w:p w14:paraId="1E167580" w14:textId="08C90A7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EA67EFF" w14:textId="23A26AE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156,00 </w:t>
            </w:r>
          </w:p>
        </w:tc>
        <w:tc>
          <w:tcPr>
            <w:tcW w:w="1559" w:type="dxa"/>
            <w:tcBorders>
              <w:top w:val="single" w:sz="4" w:space="0" w:color="auto"/>
              <w:left w:val="single" w:sz="4" w:space="0" w:color="auto"/>
              <w:bottom w:val="single" w:sz="4" w:space="0" w:color="auto"/>
              <w:right w:val="single" w:sz="4" w:space="0" w:color="auto"/>
            </w:tcBorders>
            <w:vAlign w:val="center"/>
          </w:tcPr>
          <w:p w14:paraId="3462F22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2EF884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A4BA651" w14:textId="0414665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279B70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366ED76" w14:textId="4C5215A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lastRenderedPageBreak/>
              <w:t>17</w:t>
            </w:r>
          </w:p>
        </w:tc>
        <w:tc>
          <w:tcPr>
            <w:tcW w:w="2694" w:type="dxa"/>
            <w:tcBorders>
              <w:top w:val="nil"/>
              <w:left w:val="nil"/>
              <w:bottom w:val="single" w:sz="4" w:space="0" w:color="auto"/>
              <w:right w:val="single" w:sz="4" w:space="0" w:color="auto"/>
            </w:tcBorders>
            <w:shd w:val="clear" w:color="auto" w:fill="auto"/>
            <w:vAlign w:val="center"/>
          </w:tcPr>
          <w:p w14:paraId="0EB08C6E" w14:textId="35C7720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Трамбоване на пластове ръ</w:t>
            </w:r>
            <w:r w:rsidRPr="00CD3D8A">
              <w:rPr>
                <w:rFonts w:ascii="Times New Roman" w:eastAsia="Times New Roman" w:hAnsi="Times New Roman" w:cs="Times New Roman"/>
                <w:sz w:val="20"/>
                <w:szCs w:val="20"/>
                <w:lang w:eastAsia="bg-BG"/>
              </w:rPr>
              <w:t>ч</w:t>
            </w:r>
            <w:r w:rsidRPr="00CD3D8A">
              <w:rPr>
                <w:rFonts w:ascii="Times New Roman" w:eastAsia="Times New Roman" w:hAnsi="Times New Roman" w:cs="Times New Roman"/>
                <w:sz w:val="20"/>
                <w:szCs w:val="20"/>
                <w:lang w:eastAsia="bg-BG"/>
              </w:rPr>
              <w:t>но до 10 см</w:t>
            </w:r>
          </w:p>
        </w:tc>
        <w:tc>
          <w:tcPr>
            <w:tcW w:w="851" w:type="dxa"/>
            <w:tcBorders>
              <w:top w:val="nil"/>
              <w:left w:val="nil"/>
              <w:bottom w:val="single" w:sz="4" w:space="0" w:color="auto"/>
              <w:right w:val="single" w:sz="4" w:space="0" w:color="auto"/>
            </w:tcBorders>
            <w:shd w:val="clear" w:color="auto" w:fill="auto"/>
            <w:vAlign w:val="center"/>
          </w:tcPr>
          <w:p w14:paraId="26081328" w14:textId="3F6F4ED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1ED3AC0B" w14:textId="2C305A1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200,00 </w:t>
            </w:r>
          </w:p>
        </w:tc>
        <w:tc>
          <w:tcPr>
            <w:tcW w:w="1559" w:type="dxa"/>
            <w:tcBorders>
              <w:top w:val="single" w:sz="4" w:space="0" w:color="auto"/>
              <w:left w:val="single" w:sz="4" w:space="0" w:color="auto"/>
              <w:bottom w:val="single" w:sz="4" w:space="0" w:color="auto"/>
              <w:right w:val="single" w:sz="4" w:space="0" w:color="auto"/>
            </w:tcBorders>
            <w:vAlign w:val="center"/>
          </w:tcPr>
          <w:p w14:paraId="397BD28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E4939A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A365C24" w14:textId="5270CC1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8336023"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A479679" w14:textId="6C2E975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18</w:t>
            </w:r>
          </w:p>
        </w:tc>
        <w:tc>
          <w:tcPr>
            <w:tcW w:w="2694" w:type="dxa"/>
            <w:tcBorders>
              <w:top w:val="nil"/>
              <w:left w:val="nil"/>
              <w:bottom w:val="single" w:sz="4" w:space="0" w:color="auto"/>
              <w:right w:val="single" w:sz="4" w:space="0" w:color="auto"/>
            </w:tcBorders>
            <w:shd w:val="clear" w:color="auto" w:fill="auto"/>
            <w:vAlign w:val="center"/>
          </w:tcPr>
          <w:p w14:paraId="5764A21B" w14:textId="26A45DD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Подравняване трасе машинно</w:t>
            </w:r>
          </w:p>
        </w:tc>
        <w:tc>
          <w:tcPr>
            <w:tcW w:w="851" w:type="dxa"/>
            <w:tcBorders>
              <w:top w:val="nil"/>
              <w:left w:val="nil"/>
              <w:bottom w:val="single" w:sz="4" w:space="0" w:color="auto"/>
              <w:right w:val="single" w:sz="4" w:space="0" w:color="auto"/>
            </w:tcBorders>
            <w:shd w:val="clear" w:color="auto" w:fill="auto"/>
            <w:vAlign w:val="center"/>
          </w:tcPr>
          <w:p w14:paraId="4AABD334" w14:textId="0AAFE60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100 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3CD25339" w14:textId="19178E5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0,50 </w:t>
            </w:r>
          </w:p>
        </w:tc>
        <w:tc>
          <w:tcPr>
            <w:tcW w:w="1559" w:type="dxa"/>
            <w:tcBorders>
              <w:top w:val="single" w:sz="4" w:space="0" w:color="auto"/>
              <w:left w:val="single" w:sz="4" w:space="0" w:color="auto"/>
              <w:bottom w:val="single" w:sz="4" w:space="0" w:color="auto"/>
              <w:right w:val="single" w:sz="4" w:space="0" w:color="auto"/>
            </w:tcBorders>
            <w:vAlign w:val="center"/>
          </w:tcPr>
          <w:p w14:paraId="6BCF89A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3E16EC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A63229B" w14:textId="4C0EBB2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B50F55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5FBF1A9" w14:textId="3E57DEE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19</w:t>
            </w:r>
          </w:p>
        </w:tc>
        <w:tc>
          <w:tcPr>
            <w:tcW w:w="2694" w:type="dxa"/>
            <w:tcBorders>
              <w:top w:val="nil"/>
              <w:left w:val="nil"/>
              <w:bottom w:val="single" w:sz="4" w:space="0" w:color="auto"/>
              <w:right w:val="single" w:sz="4" w:space="0" w:color="auto"/>
            </w:tcBorders>
            <w:shd w:val="clear" w:color="auto" w:fill="auto"/>
            <w:vAlign w:val="center"/>
          </w:tcPr>
          <w:p w14:paraId="6D72BD27" w14:textId="6630430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тръби </w:t>
            </w:r>
            <w:proofErr w:type="spellStart"/>
            <w:r w:rsidRPr="00CD3D8A">
              <w:rPr>
                <w:rFonts w:ascii="Times New Roman" w:eastAsia="Times New Roman" w:hAnsi="Times New Roman" w:cs="Times New Roman"/>
                <w:sz w:val="20"/>
                <w:szCs w:val="20"/>
                <w:lang w:eastAsia="bg-BG"/>
              </w:rPr>
              <w:t>ПЕ</w:t>
            </w:r>
            <w:proofErr w:type="spellEnd"/>
            <w:r w:rsidRPr="00CD3D8A">
              <w:rPr>
                <w:rFonts w:ascii="Times New Roman" w:eastAsia="Times New Roman" w:hAnsi="Times New Roman" w:cs="Times New Roman"/>
                <w:sz w:val="20"/>
                <w:szCs w:val="20"/>
                <w:lang w:eastAsia="bg-BG"/>
              </w:rPr>
              <w:t xml:space="preserve"> Ø90/10</w:t>
            </w:r>
          </w:p>
        </w:tc>
        <w:tc>
          <w:tcPr>
            <w:tcW w:w="851" w:type="dxa"/>
            <w:tcBorders>
              <w:top w:val="nil"/>
              <w:left w:val="nil"/>
              <w:bottom w:val="single" w:sz="4" w:space="0" w:color="auto"/>
              <w:right w:val="single" w:sz="4" w:space="0" w:color="auto"/>
            </w:tcBorders>
            <w:shd w:val="clear" w:color="auto" w:fill="auto"/>
            <w:vAlign w:val="center"/>
          </w:tcPr>
          <w:p w14:paraId="65CF7C6C" w14:textId="648801E3"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3E533CB" w14:textId="50BD50F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55,00 </w:t>
            </w:r>
          </w:p>
        </w:tc>
        <w:tc>
          <w:tcPr>
            <w:tcW w:w="1559" w:type="dxa"/>
            <w:tcBorders>
              <w:top w:val="single" w:sz="4" w:space="0" w:color="auto"/>
              <w:left w:val="single" w:sz="4" w:space="0" w:color="auto"/>
              <w:bottom w:val="single" w:sz="4" w:space="0" w:color="auto"/>
              <w:right w:val="single" w:sz="4" w:space="0" w:color="auto"/>
            </w:tcBorders>
            <w:vAlign w:val="center"/>
          </w:tcPr>
          <w:p w14:paraId="6B00D68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A33B6F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CFEF02E" w14:textId="627BB19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B5732D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BE1FD21" w14:textId="1FE9AC1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20</w:t>
            </w:r>
          </w:p>
        </w:tc>
        <w:tc>
          <w:tcPr>
            <w:tcW w:w="2694" w:type="dxa"/>
            <w:tcBorders>
              <w:top w:val="nil"/>
              <w:left w:val="nil"/>
              <w:bottom w:val="single" w:sz="4" w:space="0" w:color="auto"/>
              <w:right w:val="single" w:sz="4" w:space="0" w:color="auto"/>
            </w:tcBorders>
            <w:shd w:val="clear" w:color="auto" w:fill="auto"/>
            <w:vAlign w:val="center"/>
          </w:tcPr>
          <w:p w14:paraId="47B896B5" w14:textId="02A4DEB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ПЕ</w:t>
            </w:r>
            <w:proofErr w:type="spellEnd"/>
            <w:r w:rsidRPr="00CD3D8A">
              <w:rPr>
                <w:rFonts w:ascii="Times New Roman" w:eastAsia="Times New Roman" w:hAnsi="Times New Roman" w:cs="Times New Roman"/>
                <w:sz w:val="20"/>
                <w:szCs w:val="20"/>
                <w:lang w:eastAsia="bg-BG"/>
              </w:rPr>
              <w:t xml:space="preserve"> </w:t>
            </w:r>
            <w:proofErr w:type="spellStart"/>
            <w:r w:rsidRPr="00CD3D8A">
              <w:rPr>
                <w:rFonts w:ascii="Times New Roman" w:eastAsia="Times New Roman" w:hAnsi="Times New Roman" w:cs="Times New Roman"/>
                <w:sz w:val="20"/>
                <w:szCs w:val="20"/>
                <w:lang w:eastAsia="bg-BG"/>
              </w:rPr>
              <w:t>кол</w:t>
            </w:r>
            <w:r w:rsidRPr="00CD3D8A">
              <w:rPr>
                <w:rFonts w:ascii="Times New Roman" w:eastAsia="Times New Roman" w:hAnsi="Times New Roman" w:cs="Times New Roman"/>
                <w:sz w:val="20"/>
                <w:szCs w:val="20"/>
                <w:lang w:eastAsia="bg-BG"/>
              </w:rPr>
              <w:t>е</w:t>
            </w:r>
            <w:r w:rsidRPr="00CD3D8A">
              <w:rPr>
                <w:rFonts w:ascii="Times New Roman" w:eastAsia="Times New Roman" w:hAnsi="Times New Roman" w:cs="Times New Roman"/>
                <w:sz w:val="20"/>
                <w:szCs w:val="20"/>
                <w:lang w:eastAsia="bg-BG"/>
              </w:rPr>
              <w:t>на</w:t>
            </w:r>
            <w:proofErr w:type="spellEnd"/>
            <w:r w:rsidRPr="00CD3D8A">
              <w:rPr>
                <w:rFonts w:ascii="Times New Roman" w:eastAsia="Times New Roman" w:hAnsi="Times New Roman" w:cs="Times New Roman"/>
                <w:sz w:val="20"/>
                <w:szCs w:val="20"/>
                <w:lang w:eastAsia="bg-BG"/>
              </w:rPr>
              <w:t xml:space="preserve"> Ø 90/10/90</w:t>
            </w:r>
          </w:p>
        </w:tc>
        <w:tc>
          <w:tcPr>
            <w:tcW w:w="851" w:type="dxa"/>
            <w:tcBorders>
              <w:top w:val="nil"/>
              <w:left w:val="nil"/>
              <w:bottom w:val="single" w:sz="4" w:space="0" w:color="auto"/>
              <w:right w:val="single" w:sz="4" w:space="0" w:color="auto"/>
            </w:tcBorders>
            <w:shd w:val="clear" w:color="auto" w:fill="auto"/>
            <w:vAlign w:val="center"/>
          </w:tcPr>
          <w:p w14:paraId="0F7A6EAE" w14:textId="0A013D0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66F4C347" w14:textId="6C8EAC2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4,00 </w:t>
            </w:r>
          </w:p>
        </w:tc>
        <w:tc>
          <w:tcPr>
            <w:tcW w:w="1559" w:type="dxa"/>
            <w:tcBorders>
              <w:top w:val="single" w:sz="4" w:space="0" w:color="auto"/>
              <w:left w:val="single" w:sz="4" w:space="0" w:color="auto"/>
              <w:bottom w:val="single" w:sz="4" w:space="0" w:color="auto"/>
              <w:right w:val="single" w:sz="4" w:space="0" w:color="auto"/>
            </w:tcBorders>
            <w:vAlign w:val="center"/>
          </w:tcPr>
          <w:p w14:paraId="56F4723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ACF097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3A9FCE1" w14:textId="5077D31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5A523C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B46E3C9" w14:textId="682E3A1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21</w:t>
            </w:r>
          </w:p>
        </w:tc>
        <w:tc>
          <w:tcPr>
            <w:tcW w:w="2694" w:type="dxa"/>
            <w:tcBorders>
              <w:top w:val="nil"/>
              <w:left w:val="nil"/>
              <w:bottom w:val="single" w:sz="4" w:space="0" w:color="auto"/>
              <w:right w:val="single" w:sz="4" w:space="0" w:color="auto"/>
            </w:tcBorders>
            <w:shd w:val="clear" w:color="auto" w:fill="auto"/>
            <w:vAlign w:val="center"/>
          </w:tcPr>
          <w:p w14:paraId="299D62E6" w14:textId="20BE472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водо</w:t>
            </w:r>
            <w:r w:rsidRPr="00CD3D8A">
              <w:rPr>
                <w:rFonts w:ascii="Times New Roman" w:eastAsia="Times New Roman" w:hAnsi="Times New Roman" w:cs="Times New Roman"/>
                <w:sz w:val="20"/>
                <w:szCs w:val="20"/>
                <w:lang w:eastAsia="bg-BG"/>
              </w:rPr>
              <w:t>в</w:t>
            </w:r>
            <w:r w:rsidRPr="00CD3D8A">
              <w:rPr>
                <w:rFonts w:ascii="Times New Roman" w:eastAsia="Times New Roman" w:hAnsi="Times New Roman" w:cs="Times New Roman"/>
                <w:sz w:val="20"/>
                <w:szCs w:val="20"/>
                <w:lang w:eastAsia="bg-BG"/>
              </w:rPr>
              <w:t>земна</w:t>
            </w:r>
            <w:proofErr w:type="spellEnd"/>
            <w:r w:rsidRPr="00CD3D8A">
              <w:rPr>
                <w:rFonts w:ascii="Times New Roman" w:eastAsia="Times New Roman" w:hAnsi="Times New Roman" w:cs="Times New Roman"/>
                <w:sz w:val="20"/>
                <w:szCs w:val="20"/>
                <w:lang w:eastAsia="bg-BG"/>
              </w:rPr>
              <w:t xml:space="preserve"> скоба 90/63</w:t>
            </w:r>
          </w:p>
        </w:tc>
        <w:tc>
          <w:tcPr>
            <w:tcW w:w="851" w:type="dxa"/>
            <w:tcBorders>
              <w:top w:val="nil"/>
              <w:left w:val="nil"/>
              <w:bottom w:val="single" w:sz="4" w:space="0" w:color="auto"/>
              <w:right w:val="single" w:sz="4" w:space="0" w:color="auto"/>
            </w:tcBorders>
            <w:shd w:val="clear" w:color="auto" w:fill="auto"/>
            <w:vAlign w:val="center"/>
          </w:tcPr>
          <w:p w14:paraId="15E7D2F8" w14:textId="3EBD159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79953D85" w14:textId="76F1001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6,00 </w:t>
            </w:r>
          </w:p>
        </w:tc>
        <w:tc>
          <w:tcPr>
            <w:tcW w:w="1559" w:type="dxa"/>
            <w:tcBorders>
              <w:top w:val="single" w:sz="4" w:space="0" w:color="auto"/>
              <w:left w:val="single" w:sz="4" w:space="0" w:color="auto"/>
              <w:bottom w:val="single" w:sz="4" w:space="0" w:color="auto"/>
              <w:right w:val="single" w:sz="4" w:space="0" w:color="auto"/>
            </w:tcBorders>
            <w:vAlign w:val="center"/>
          </w:tcPr>
          <w:p w14:paraId="6D6617D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0AC9A8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8B1BCCE" w14:textId="39B8234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FF0398F"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B5A2864" w14:textId="1394421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22</w:t>
            </w:r>
          </w:p>
        </w:tc>
        <w:tc>
          <w:tcPr>
            <w:tcW w:w="2694" w:type="dxa"/>
            <w:tcBorders>
              <w:top w:val="nil"/>
              <w:left w:val="nil"/>
              <w:bottom w:val="single" w:sz="4" w:space="0" w:color="auto"/>
              <w:right w:val="single" w:sz="4" w:space="0" w:color="auto"/>
            </w:tcBorders>
            <w:shd w:val="clear" w:color="auto" w:fill="auto"/>
            <w:vAlign w:val="center"/>
          </w:tcPr>
          <w:p w14:paraId="0CCC466B" w14:textId="36F5E67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накра</w:t>
            </w:r>
            <w:r w:rsidRPr="00CD3D8A">
              <w:rPr>
                <w:rFonts w:ascii="Times New Roman" w:eastAsia="Times New Roman" w:hAnsi="Times New Roman" w:cs="Times New Roman"/>
                <w:sz w:val="20"/>
                <w:szCs w:val="20"/>
                <w:lang w:eastAsia="bg-BG"/>
              </w:rPr>
              <w:t>й</w:t>
            </w:r>
            <w:r w:rsidRPr="00CD3D8A">
              <w:rPr>
                <w:rFonts w:ascii="Times New Roman" w:eastAsia="Times New Roman" w:hAnsi="Times New Roman" w:cs="Times New Roman"/>
                <w:sz w:val="20"/>
                <w:szCs w:val="20"/>
                <w:lang w:eastAsia="bg-BG"/>
              </w:rPr>
              <w:t>ник Ø90/10</w:t>
            </w:r>
          </w:p>
        </w:tc>
        <w:tc>
          <w:tcPr>
            <w:tcW w:w="851" w:type="dxa"/>
            <w:tcBorders>
              <w:top w:val="nil"/>
              <w:left w:val="nil"/>
              <w:bottom w:val="single" w:sz="4" w:space="0" w:color="auto"/>
              <w:right w:val="single" w:sz="4" w:space="0" w:color="auto"/>
            </w:tcBorders>
            <w:shd w:val="clear" w:color="auto" w:fill="auto"/>
            <w:vAlign w:val="center"/>
          </w:tcPr>
          <w:p w14:paraId="13B6324B" w14:textId="1297AF43"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4FB41C4B" w14:textId="602B681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24,00 </w:t>
            </w:r>
          </w:p>
        </w:tc>
        <w:tc>
          <w:tcPr>
            <w:tcW w:w="1559" w:type="dxa"/>
            <w:tcBorders>
              <w:top w:val="single" w:sz="4" w:space="0" w:color="auto"/>
              <w:left w:val="single" w:sz="4" w:space="0" w:color="auto"/>
              <w:bottom w:val="single" w:sz="4" w:space="0" w:color="auto"/>
              <w:right w:val="single" w:sz="4" w:space="0" w:color="auto"/>
            </w:tcBorders>
            <w:vAlign w:val="center"/>
          </w:tcPr>
          <w:p w14:paraId="4BAE5A2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AC5CCD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14FDD7A" w14:textId="722F170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F15C5F3"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DDCEB2D" w14:textId="59ECF2E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23</w:t>
            </w:r>
          </w:p>
        </w:tc>
        <w:tc>
          <w:tcPr>
            <w:tcW w:w="2694" w:type="dxa"/>
            <w:tcBorders>
              <w:top w:val="nil"/>
              <w:left w:val="nil"/>
              <w:bottom w:val="single" w:sz="4" w:space="0" w:color="auto"/>
              <w:right w:val="single" w:sz="4" w:space="0" w:color="auto"/>
            </w:tcBorders>
            <w:shd w:val="clear" w:color="auto" w:fill="auto"/>
            <w:vAlign w:val="center"/>
          </w:tcPr>
          <w:p w14:paraId="1F372173" w14:textId="782186B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СФ</w:t>
            </w:r>
            <w:proofErr w:type="spellEnd"/>
            <w:r w:rsidRPr="00CD3D8A">
              <w:rPr>
                <w:rFonts w:ascii="Times New Roman" w:eastAsia="Times New Roman" w:hAnsi="Times New Roman" w:cs="Times New Roman"/>
                <w:sz w:val="20"/>
                <w:szCs w:val="20"/>
                <w:lang w:eastAsia="bg-BG"/>
              </w:rPr>
              <w:t xml:space="preserve"> Ø60</w:t>
            </w:r>
          </w:p>
        </w:tc>
        <w:tc>
          <w:tcPr>
            <w:tcW w:w="851" w:type="dxa"/>
            <w:tcBorders>
              <w:top w:val="nil"/>
              <w:left w:val="nil"/>
              <w:bottom w:val="single" w:sz="4" w:space="0" w:color="auto"/>
              <w:right w:val="single" w:sz="4" w:space="0" w:color="auto"/>
            </w:tcBorders>
            <w:shd w:val="clear" w:color="auto" w:fill="auto"/>
            <w:vAlign w:val="center"/>
          </w:tcPr>
          <w:p w14:paraId="210AF53F" w14:textId="393B0416"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3C6F3BC4" w14:textId="28188A8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1254ABC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54F393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B524B0B" w14:textId="5FAF0F5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6CA8B1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157FD22" w14:textId="03DD666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24</w:t>
            </w:r>
          </w:p>
        </w:tc>
        <w:tc>
          <w:tcPr>
            <w:tcW w:w="2694" w:type="dxa"/>
            <w:tcBorders>
              <w:top w:val="nil"/>
              <w:left w:val="nil"/>
              <w:bottom w:val="single" w:sz="4" w:space="0" w:color="auto"/>
              <w:right w:val="single" w:sz="4" w:space="0" w:color="auto"/>
            </w:tcBorders>
            <w:shd w:val="clear" w:color="auto" w:fill="auto"/>
            <w:vAlign w:val="center"/>
          </w:tcPr>
          <w:p w14:paraId="2796AC96" w14:textId="7C95BB6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СК</w:t>
            </w:r>
            <w:proofErr w:type="spellEnd"/>
            <w:r w:rsidRPr="00CD3D8A">
              <w:rPr>
                <w:rFonts w:ascii="Times New Roman" w:eastAsia="Times New Roman" w:hAnsi="Times New Roman" w:cs="Times New Roman"/>
                <w:sz w:val="20"/>
                <w:szCs w:val="20"/>
                <w:lang w:eastAsia="bg-BG"/>
              </w:rPr>
              <w:t xml:space="preserve"> Ø60 с </w:t>
            </w:r>
            <w:proofErr w:type="spellStart"/>
            <w:r w:rsidRPr="00CD3D8A">
              <w:rPr>
                <w:rFonts w:ascii="Times New Roman" w:eastAsia="Times New Roman" w:hAnsi="Times New Roman" w:cs="Times New Roman"/>
                <w:sz w:val="20"/>
                <w:szCs w:val="20"/>
                <w:lang w:eastAsia="bg-BG"/>
              </w:rPr>
              <w:t>изпразнител</w:t>
            </w:r>
            <w:proofErr w:type="spellEnd"/>
          </w:p>
        </w:tc>
        <w:tc>
          <w:tcPr>
            <w:tcW w:w="851" w:type="dxa"/>
            <w:tcBorders>
              <w:top w:val="nil"/>
              <w:left w:val="nil"/>
              <w:bottom w:val="single" w:sz="4" w:space="0" w:color="auto"/>
              <w:right w:val="single" w:sz="4" w:space="0" w:color="auto"/>
            </w:tcBorders>
            <w:shd w:val="clear" w:color="auto" w:fill="auto"/>
            <w:vAlign w:val="center"/>
          </w:tcPr>
          <w:p w14:paraId="5A67C8EA" w14:textId="1742F95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5A9396DB" w14:textId="7F637A5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6B0F299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FBC9F5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23999B5" w14:textId="09E3D13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57F281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34614F9" w14:textId="4B2C9F3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25</w:t>
            </w:r>
          </w:p>
        </w:tc>
        <w:tc>
          <w:tcPr>
            <w:tcW w:w="2694" w:type="dxa"/>
            <w:tcBorders>
              <w:top w:val="nil"/>
              <w:left w:val="nil"/>
              <w:bottom w:val="single" w:sz="4" w:space="0" w:color="auto"/>
              <w:right w:val="single" w:sz="4" w:space="0" w:color="auto"/>
            </w:tcBorders>
            <w:shd w:val="clear" w:color="auto" w:fill="auto"/>
            <w:vAlign w:val="center"/>
          </w:tcPr>
          <w:p w14:paraId="029F495C" w14:textId="46A72C9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ТСК</w:t>
            </w:r>
            <w:proofErr w:type="spellEnd"/>
            <w:r w:rsidRPr="00CD3D8A">
              <w:rPr>
                <w:rFonts w:ascii="Times New Roman" w:eastAsia="Times New Roman" w:hAnsi="Times New Roman" w:cs="Times New Roman"/>
                <w:sz w:val="20"/>
                <w:szCs w:val="20"/>
                <w:lang w:eastAsia="bg-BG"/>
              </w:rPr>
              <w:t xml:space="preserve"> Ø60</w:t>
            </w:r>
          </w:p>
        </w:tc>
        <w:tc>
          <w:tcPr>
            <w:tcW w:w="851" w:type="dxa"/>
            <w:tcBorders>
              <w:top w:val="nil"/>
              <w:left w:val="nil"/>
              <w:bottom w:val="single" w:sz="4" w:space="0" w:color="auto"/>
              <w:right w:val="single" w:sz="4" w:space="0" w:color="auto"/>
            </w:tcBorders>
            <w:shd w:val="clear" w:color="auto" w:fill="auto"/>
            <w:vAlign w:val="center"/>
          </w:tcPr>
          <w:p w14:paraId="33CE0B0A" w14:textId="1665A3D9"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028A5675" w14:textId="544B884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6,00 </w:t>
            </w:r>
          </w:p>
        </w:tc>
        <w:tc>
          <w:tcPr>
            <w:tcW w:w="1559" w:type="dxa"/>
            <w:tcBorders>
              <w:top w:val="single" w:sz="4" w:space="0" w:color="auto"/>
              <w:left w:val="single" w:sz="4" w:space="0" w:color="auto"/>
              <w:bottom w:val="single" w:sz="4" w:space="0" w:color="auto"/>
              <w:right w:val="single" w:sz="4" w:space="0" w:color="auto"/>
            </w:tcBorders>
            <w:vAlign w:val="center"/>
          </w:tcPr>
          <w:p w14:paraId="1023662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911A62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51F1BEC" w14:textId="1E3DFD5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7FA8A6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A30ED6B" w14:textId="2F139B6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26</w:t>
            </w:r>
          </w:p>
        </w:tc>
        <w:tc>
          <w:tcPr>
            <w:tcW w:w="2694" w:type="dxa"/>
            <w:tcBorders>
              <w:top w:val="nil"/>
              <w:left w:val="nil"/>
              <w:bottom w:val="single" w:sz="4" w:space="0" w:color="auto"/>
              <w:right w:val="single" w:sz="4" w:space="0" w:color="auto"/>
            </w:tcBorders>
            <w:shd w:val="clear" w:color="auto" w:fill="auto"/>
            <w:vAlign w:val="center"/>
          </w:tcPr>
          <w:p w14:paraId="0210E22A" w14:textId="26FD73D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водомер 10 куб.</w:t>
            </w:r>
          </w:p>
        </w:tc>
        <w:tc>
          <w:tcPr>
            <w:tcW w:w="851" w:type="dxa"/>
            <w:tcBorders>
              <w:top w:val="nil"/>
              <w:left w:val="nil"/>
              <w:bottom w:val="single" w:sz="4" w:space="0" w:color="auto"/>
              <w:right w:val="single" w:sz="4" w:space="0" w:color="auto"/>
            </w:tcBorders>
            <w:shd w:val="clear" w:color="auto" w:fill="auto"/>
            <w:vAlign w:val="center"/>
          </w:tcPr>
          <w:p w14:paraId="5CC112E3" w14:textId="6450DCCF"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75FE800E" w14:textId="0D33E0C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3F83980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66B9FE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9E24193" w14:textId="13FEBFD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696F60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0EC6418" w14:textId="03C7687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27</w:t>
            </w:r>
          </w:p>
        </w:tc>
        <w:tc>
          <w:tcPr>
            <w:tcW w:w="2694" w:type="dxa"/>
            <w:tcBorders>
              <w:top w:val="nil"/>
              <w:left w:val="nil"/>
              <w:bottom w:val="single" w:sz="4" w:space="0" w:color="auto"/>
              <w:right w:val="single" w:sz="4" w:space="0" w:color="auto"/>
            </w:tcBorders>
            <w:shd w:val="clear" w:color="auto" w:fill="auto"/>
            <w:vAlign w:val="center"/>
          </w:tcPr>
          <w:p w14:paraId="17C8D313" w14:textId="653A8F09"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r w:rsidR="00404504">
              <w:rPr>
                <w:rFonts w:ascii="Times New Roman" w:eastAsia="Times New Roman" w:hAnsi="Times New Roman" w:cs="Times New Roman"/>
                <w:sz w:val="20"/>
                <w:szCs w:val="20"/>
                <w:lang w:eastAsia="bg-BG"/>
              </w:rPr>
              <w:t>ф</w:t>
            </w:r>
            <w:r w:rsidRPr="00CD3D8A">
              <w:rPr>
                <w:rFonts w:ascii="Times New Roman" w:eastAsia="Times New Roman" w:hAnsi="Times New Roman" w:cs="Times New Roman"/>
                <w:sz w:val="20"/>
                <w:szCs w:val="20"/>
                <w:lang w:eastAsia="bg-BG"/>
              </w:rPr>
              <w:t>илтър Ø60</w:t>
            </w:r>
          </w:p>
        </w:tc>
        <w:tc>
          <w:tcPr>
            <w:tcW w:w="851" w:type="dxa"/>
            <w:tcBorders>
              <w:top w:val="nil"/>
              <w:left w:val="nil"/>
              <w:bottom w:val="single" w:sz="4" w:space="0" w:color="auto"/>
              <w:right w:val="single" w:sz="4" w:space="0" w:color="auto"/>
            </w:tcBorders>
            <w:shd w:val="clear" w:color="auto" w:fill="auto"/>
            <w:vAlign w:val="center"/>
          </w:tcPr>
          <w:p w14:paraId="0E563807" w14:textId="16C210E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1CB019E5" w14:textId="2E0E102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2ADE264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76E711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2F470C4" w14:textId="23941A7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82EE771"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868664B" w14:textId="1E0792B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28</w:t>
            </w:r>
          </w:p>
        </w:tc>
        <w:tc>
          <w:tcPr>
            <w:tcW w:w="2694" w:type="dxa"/>
            <w:tcBorders>
              <w:top w:val="nil"/>
              <w:left w:val="nil"/>
              <w:bottom w:val="single" w:sz="4" w:space="0" w:color="auto"/>
              <w:right w:val="single" w:sz="4" w:space="0" w:color="auto"/>
            </w:tcBorders>
            <w:shd w:val="clear" w:color="auto" w:fill="auto"/>
            <w:vAlign w:val="center"/>
          </w:tcPr>
          <w:p w14:paraId="08293499" w14:textId="54A4373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клапан Ø60</w:t>
            </w:r>
          </w:p>
        </w:tc>
        <w:tc>
          <w:tcPr>
            <w:tcW w:w="851" w:type="dxa"/>
            <w:tcBorders>
              <w:top w:val="nil"/>
              <w:left w:val="nil"/>
              <w:bottom w:val="single" w:sz="4" w:space="0" w:color="auto"/>
              <w:right w:val="single" w:sz="4" w:space="0" w:color="auto"/>
            </w:tcBorders>
            <w:shd w:val="clear" w:color="auto" w:fill="auto"/>
            <w:vAlign w:val="center"/>
          </w:tcPr>
          <w:p w14:paraId="2FD393E5" w14:textId="3AE7CA2B"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62DD8883" w14:textId="6943B78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67CAFF0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1A5950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8538C00" w14:textId="1E7C34F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F824B1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A71B53C" w14:textId="27024E2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29</w:t>
            </w:r>
          </w:p>
        </w:tc>
        <w:tc>
          <w:tcPr>
            <w:tcW w:w="2694" w:type="dxa"/>
            <w:tcBorders>
              <w:top w:val="nil"/>
              <w:left w:val="nil"/>
              <w:bottom w:val="single" w:sz="4" w:space="0" w:color="auto"/>
              <w:right w:val="single" w:sz="4" w:space="0" w:color="auto"/>
            </w:tcBorders>
            <w:shd w:val="clear" w:color="auto" w:fill="auto"/>
            <w:vAlign w:val="center"/>
          </w:tcPr>
          <w:p w14:paraId="7742C12B" w14:textId="7E37CA1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тръби </w:t>
            </w:r>
            <w:proofErr w:type="spellStart"/>
            <w:r w:rsidRPr="00CD3D8A">
              <w:rPr>
                <w:rFonts w:ascii="Times New Roman" w:eastAsia="Times New Roman" w:hAnsi="Times New Roman" w:cs="Times New Roman"/>
                <w:sz w:val="20"/>
                <w:szCs w:val="20"/>
                <w:lang w:eastAsia="bg-BG"/>
              </w:rPr>
              <w:t>ПЕ</w:t>
            </w:r>
            <w:proofErr w:type="spellEnd"/>
            <w:r w:rsidRPr="00CD3D8A">
              <w:rPr>
                <w:rFonts w:ascii="Times New Roman" w:eastAsia="Times New Roman" w:hAnsi="Times New Roman" w:cs="Times New Roman"/>
                <w:sz w:val="20"/>
                <w:szCs w:val="20"/>
                <w:lang w:eastAsia="bg-BG"/>
              </w:rPr>
              <w:t xml:space="preserve"> Ø63/10</w:t>
            </w:r>
          </w:p>
        </w:tc>
        <w:tc>
          <w:tcPr>
            <w:tcW w:w="851" w:type="dxa"/>
            <w:tcBorders>
              <w:top w:val="nil"/>
              <w:left w:val="nil"/>
              <w:bottom w:val="single" w:sz="4" w:space="0" w:color="auto"/>
              <w:right w:val="single" w:sz="4" w:space="0" w:color="auto"/>
            </w:tcBorders>
            <w:shd w:val="clear" w:color="auto" w:fill="auto"/>
            <w:vAlign w:val="center"/>
          </w:tcPr>
          <w:p w14:paraId="56F990EC" w14:textId="3D50217B"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3F3982C7" w14:textId="462138C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40,00 </w:t>
            </w:r>
          </w:p>
        </w:tc>
        <w:tc>
          <w:tcPr>
            <w:tcW w:w="1559" w:type="dxa"/>
            <w:tcBorders>
              <w:top w:val="single" w:sz="4" w:space="0" w:color="auto"/>
              <w:left w:val="single" w:sz="4" w:space="0" w:color="auto"/>
              <w:bottom w:val="single" w:sz="4" w:space="0" w:color="auto"/>
              <w:right w:val="single" w:sz="4" w:space="0" w:color="auto"/>
            </w:tcBorders>
            <w:vAlign w:val="center"/>
          </w:tcPr>
          <w:p w14:paraId="1C5AEC5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72A0D4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34CAC7E" w14:textId="09F8C09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4CD797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487B216" w14:textId="7D7EF13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30</w:t>
            </w:r>
          </w:p>
        </w:tc>
        <w:tc>
          <w:tcPr>
            <w:tcW w:w="2694" w:type="dxa"/>
            <w:tcBorders>
              <w:top w:val="nil"/>
              <w:left w:val="nil"/>
              <w:bottom w:val="single" w:sz="4" w:space="0" w:color="auto"/>
              <w:right w:val="single" w:sz="4" w:space="0" w:color="auto"/>
            </w:tcBorders>
            <w:shd w:val="clear" w:color="auto" w:fill="auto"/>
            <w:vAlign w:val="center"/>
          </w:tcPr>
          <w:p w14:paraId="64C7ABB7" w14:textId="17E904C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редуктор 63/32</w:t>
            </w:r>
          </w:p>
        </w:tc>
        <w:tc>
          <w:tcPr>
            <w:tcW w:w="851" w:type="dxa"/>
            <w:tcBorders>
              <w:top w:val="nil"/>
              <w:left w:val="nil"/>
              <w:bottom w:val="single" w:sz="4" w:space="0" w:color="auto"/>
              <w:right w:val="single" w:sz="4" w:space="0" w:color="auto"/>
            </w:tcBorders>
            <w:shd w:val="clear" w:color="auto" w:fill="auto"/>
            <w:vAlign w:val="center"/>
          </w:tcPr>
          <w:p w14:paraId="5B136E62" w14:textId="6167F65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137E9CD1" w14:textId="6C634BF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B52B10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E5E2EB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E33D05D" w14:textId="2416106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03B3CA9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9B9C9D5" w14:textId="0309A54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31</w:t>
            </w:r>
          </w:p>
        </w:tc>
        <w:tc>
          <w:tcPr>
            <w:tcW w:w="2694" w:type="dxa"/>
            <w:tcBorders>
              <w:top w:val="nil"/>
              <w:left w:val="nil"/>
              <w:bottom w:val="single" w:sz="4" w:space="0" w:color="auto"/>
              <w:right w:val="single" w:sz="4" w:space="0" w:color="auto"/>
            </w:tcBorders>
            <w:shd w:val="clear" w:color="auto" w:fill="auto"/>
            <w:vAlign w:val="center"/>
          </w:tcPr>
          <w:p w14:paraId="1780D709" w14:textId="5F966DF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00404504">
              <w:rPr>
                <w:rFonts w:ascii="Times New Roman" w:eastAsia="Times New Roman" w:hAnsi="Times New Roman" w:cs="Times New Roman"/>
                <w:sz w:val="20"/>
                <w:szCs w:val="20"/>
                <w:lang w:eastAsia="bg-BG"/>
              </w:rPr>
              <w:t>ф</w:t>
            </w:r>
            <w:r w:rsidRPr="00CD3D8A">
              <w:rPr>
                <w:rFonts w:ascii="Times New Roman" w:eastAsia="Times New Roman" w:hAnsi="Times New Roman" w:cs="Times New Roman"/>
                <w:sz w:val="20"/>
                <w:szCs w:val="20"/>
                <w:lang w:eastAsia="bg-BG"/>
              </w:rPr>
              <w:t>итинги</w:t>
            </w:r>
            <w:proofErr w:type="spellEnd"/>
            <w:r w:rsidRPr="00CD3D8A">
              <w:rPr>
                <w:rFonts w:ascii="Times New Roman" w:eastAsia="Times New Roman" w:hAnsi="Times New Roman" w:cs="Times New Roman"/>
                <w:sz w:val="20"/>
                <w:szCs w:val="20"/>
                <w:lang w:eastAsia="bg-BG"/>
              </w:rPr>
              <w:t xml:space="preserve"> Ø32</w:t>
            </w:r>
          </w:p>
        </w:tc>
        <w:tc>
          <w:tcPr>
            <w:tcW w:w="851" w:type="dxa"/>
            <w:tcBorders>
              <w:top w:val="nil"/>
              <w:left w:val="nil"/>
              <w:bottom w:val="single" w:sz="4" w:space="0" w:color="auto"/>
              <w:right w:val="single" w:sz="4" w:space="0" w:color="auto"/>
            </w:tcBorders>
            <w:shd w:val="clear" w:color="auto" w:fill="auto"/>
            <w:vAlign w:val="center"/>
          </w:tcPr>
          <w:p w14:paraId="44C621E7" w14:textId="4337782D"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000F6626" w14:textId="420A35F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16,00 </w:t>
            </w:r>
          </w:p>
        </w:tc>
        <w:tc>
          <w:tcPr>
            <w:tcW w:w="1559" w:type="dxa"/>
            <w:tcBorders>
              <w:top w:val="single" w:sz="4" w:space="0" w:color="auto"/>
              <w:left w:val="single" w:sz="4" w:space="0" w:color="auto"/>
              <w:bottom w:val="single" w:sz="4" w:space="0" w:color="auto"/>
              <w:right w:val="single" w:sz="4" w:space="0" w:color="auto"/>
            </w:tcBorders>
            <w:vAlign w:val="center"/>
          </w:tcPr>
          <w:p w14:paraId="69CE815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245CA8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A77097D" w14:textId="0AC0019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06D3724"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36FD5F4" w14:textId="471EFC4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32</w:t>
            </w:r>
          </w:p>
        </w:tc>
        <w:tc>
          <w:tcPr>
            <w:tcW w:w="2694" w:type="dxa"/>
            <w:tcBorders>
              <w:top w:val="nil"/>
              <w:left w:val="nil"/>
              <w:bottom w:val="single" w:sz="4" w:space="0" w:color="auto"/>
              <w:right w:val="single" w:sz="4" w:space="0" w:color="auto"/>
            </w:tcBorders>
            <w:shd w:val="clear" w:color="auto" w:fill="auto"/>
            <w:vAlign w:val="center"/>
          </w:tcPr>
          <w:p w14:paraId="146FB5FA" w14:textId="0B89CC2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Изпитване водопровод </w:t>
            </w:r>
            <w:proofErr w:type="spellStart"/>
            <w:r w:rsidRPr="00CD3D8A">
              <w:rPr>
                <w:rFonts w:ascii="Times New Roman" w:eastAsia="Times New Roman" w:hAnsi="Times New Roman" w:cs="Times New Roman"/>
                <w:sz w:val="20"/>
                <w:szCs w:val="20"/>
                <w:lang w:eastAsia="bg-BG"/>
              </w:rPr>
              <w:t>ПЕ</w:t>
            </w:r>
            <w:proofErr w:type="spellEnd"/>
            <w:r w:rsidRPr="00CD3D8A">
              <w:rPr>
                <w:rFonts w:ascii="Times New Roman" w:eastAsia="Times New Roman" w:hAnsi="Times New Roman" w:cs="Times New Roman"/>
                <w:sz w:val="20"/>
                <w:szCs w:val="20"/>
                <w:lang w:eastAsia="bg-BG"/>
              </w:rPr>
              <w:t xml:space="preserve"> за якост</w:t>
            </w:r>
          </w:p>
        </w:tc>
        <w:tc>
          <w:tcPr>
            <w:tcW w:w="851" w:type="dxa"/>
            <w:tcBorders>
              <w:top w:val="nil"/>
              <w:left w:val="nil"/>
              <w:bottom w:val="single" w:sz="4" w:space="0" w:color="auto"/>
              <w:right w:val="single" w:sz="4" w:space="0" w:color="auto"/>
            </w:tcBorders>
            <w:shd w:val="clear" w:color="auto" w:fill="auto"/>
            <w:vAlign w:val="center"/>
          </w:tcPr>
          <w:p w14:paraId="1CA50479" w14:textId="4069BD4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100 м.л.</w:t>
            </w:r>
          </w:p>
        </w:tc>
        <w:tc>
          <w:tcPr>
            <w:tcW w:w="1275" w:type="dxa"/>
            <w:tcBorders>
              <w:top w:val="nil"/>
              <w:left w:val="nil"/>
              <w:bottom w:val="single" w:sz="4" w:space="0" w:color="auto"/>
              <w:right w:val="single" w:sz="4" w:space="0" w:color="auto"/>
            </w:tcBorders>
            <w:shd w:val="clear" w:color="auto" w:fill="auto"/>
            <w:vAlign w:val="center"/>
          </w:tcPr>
          <w:p w14:paraId="01A968D5" w14:textId="338FF13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0,80 </w:t>
            </w:r>
          </w:p>
        </w:tc>
        <w:tc>
          <w:tcPr>
            <w:tcW w:w="1559" w:type="dxa"/>
            <w:tcBorders>
              <w:top w:val="single" w:sz="4" w:space="0" w:color="auto"/>
              <w:left w:val="single" w:sz="4" w:space="0" w:color="auto"/>
              <w:bottom w:val="single" w:sz="4" w:space="0" w:color="auto"/>
              <w:right w:val="single" w:sz="4" w:space="0" w:color="auto"/>
            </w:tcBorders>
            <w:vAlign w:val="center"/>
          </w:tcPr>
          <w:p w14:paraId="5B2762C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106783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03EB331" w14:textId="5508A14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CD4A364"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8E93FD6" w14:textId="1636F2A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33</w:t>
            </w:r>
          </w:p>
        </w:tc>
        <w:tc>
          <w:tcPr>
            <w:tcW w:w="2694" w:type="dxa"/>
            <w:tcBorders>
              <w:top w:val="nil"/>
              <w:left w:val="nil"/>
              <w:bottom w:val="single" w:sz="4" w:space="0" w:color="auto"/>
              <w:right w:val="single" w:sz="4" w:space="0" w:color="auto"/>
            </w:tcBorders>
            <w:shd w:val="clear" w:color="auto" w:fill="auto"/>
            <w:vAlign w:val="center"/>
          </w:tcPr>
          <w:p w14:paraId="6742D3D3" w14:textId="73BCB10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Изпитване водопровод </w:t>
            </w:r>
            <w:proofErr w:type="spellStart"/>
            <w:r w:rsidRPr="00CD3D8A">
              <w:rPr>
                <w:rFonts w:ascii="Times New Roman" w:eastAsia="Times New Roman" w:hAnsi="Times New Roman" w:cs="Times New Roman"/>
                <w:sz w:val="20"/>
                <w:szCs w:val="20"/>
                <w:lang w:eastAsia="bg-BG"/>
              </w:rPr>
              <w:t>ПЕ</w:t>
            </w:r>
            <w:proofErr w:type="spellEnd"/>
            <w:r w:rsidRPr="00CD3D8A">
              <w:rPr>
                <w:rFonts w:ascii="Times New Roman" w:eastAsia="Times New Roman" w:hAnsi="Times New Roman" w:cs="Times New Roman"/>
                <w:sz w:val="20"/>
                <w:szCs w:val="20"/>
                <w:lang w:eastAsia="bg-BG"/>
              </w:rPr>
              <w:t xml:space="preserve"> - основно</w:t>
            </w:r>
          </w:p>
        </w:tc>
        <w:tc>
          <w:tcPr>
            <w:tcW w:w="851" w:type="dxa"/>
            <w:tcBorders>
              <w:top w:val="nil"/>
              <w:left w:val="nil"/>
              <w:bottom w:val="single" w:sz="4" w:space="0" w:color="auto"/>
              <w:right w:val="single" w:sz="4" w:space="0" w:color="auto"/>
            </w:tcBorders>
            <w:shd w:val="clear" w:color="auto" w:fill="auto"/>
            <w:vAlign w:val="center"/>
          </w:tcPr>
          <w:p w14:paraId="09C532C0" w14:textId="28E0DCB9"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100 м.л.</w:t>
            </w:r>
          </w:p>
        </w:tc>
        <w:tc>
          <w:tcPr>
            <w:tcW w:w="1275" w:type="dxa"/>
            <w:tcBorders>
              <w:top w:val="nil"/>
              <w:left w:val="nil"/>
              <w:bottom w:val="single" w:sz="4" w:space="0" w:color="auto"/>
              <w:right w:val="single" w:sz="4" w:space="0" w:color="auto"/>
            </w:tcBorders>
            <w:shd w:val="clear" w:color="auto" w:fill="auto"/>
            <w:vAlign w:val="center"/>
          </w:tcPr>
          <w:p w14:paraId="6D38B535" w14:textId="5580641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0,80 </w:t>
            </w:r>
          </w:p>
        </w:tc>
        <w:tc>
          <w:tcPr>
            <w:tcW w:w="1559" w:type="dxa"/>
            <w:tcBorders>
              <w:top w:val="single" w:sz="4" w:space="0" w:color="auto"/>
              <w:left w:val="single" w:sz="4" w:space="0" w:color="auto"/>
              <w:bottom w:val="single" w:sz="4" w:space="0" w:color="auto"/>
              <w:right w:val="single" w:sz="4" w:space="0" w:color="auto"/>
            </w:tcBorders>
            <w:vAlign w:val="center"/>
          </w:tcPr>
          <w:p w14:paraId="338C9AB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417CD5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02CAC24" w14:textId="76C2475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C4BBDB4"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48D03A7" w14:textId="61F45DE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34</w:t>
            </w:r>
          </w:p>
        </w:tc>
        <w:tc>
          <w:tcPr>
            <w:tcW w:w="2694" w:type="dxa"/>
            <w:tcBorders>
              <w:top w:val="nil"/>
              <w:left w:val="nil"/>
              <w:bottom w:val="single" w:sz="4" w:space="0" w:color="auto"/>
              <w:right w:val="single" w:sz="4" w:space="0" w:color="auto"/>
            </w:tcBorders>
            <w:shd w:val="clear" w:color="auto" w:fill="auto"/>
            <w:vAlign w:val="center"/>
          </w:tcPr>
          <w:p w14:paraId="50D1ECB7" w14:textId="08844DD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Обеззаразяване водопровод </w:t>
            </w:r>
            <w:proofErr w:type="spellStart"/>
            <w:r w:rsidRPr="00CD3D8A">
              <w:rPr>
                <w:rFonts w:ascii="Times New Roman" w:eastAsia="Times New Roman" w:hAnsi="Times New Roman" w:cs="Times New Roman"/>
                <w:sz w:val="20"/>
                <w:szCs w:val="20"/>
                <w:lang w:eastAsia="bg-BG"/>
              </w:rPr>
              <w:t>ПЕ</w:t>
            </w:r>
            <w:proofErr w:type="spellEnd"/>
          </w:p>
        </w:tc>
        <w:tc>
          <w:tcPr>
            <w:tcW w:w="851" w:type="dxa"/>
            <w:tcBorders>
              <w:top w:val="nil"/>
              <w:left w:val="nil"/>
              <w:bottom w:val="single" w:sz="4" w:space="0" w:color="auto"/>
              <w:right w:val="single" w:sz="4" w:space="0" w:color="auto"/>
            </w:tcBorders>
            <w:shd w:val="clear" w:color="auto" w:fill="auto"/>
            <w:vAlign w:val="center"/>
          </w:tcPr>
          <w:p w14:paraId="20731A86" w14:textId="56AAFEA8"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100 м.л.</w:t>
            </w:r>
          </w:p>
        </w:tc>
        <w:tc>
          <w:tcPr>
            <w:tcW w:w="1275" w:type="dxa"/>
            <w:tcBorders>
              <w:top w:val="nil"/>
              <w:left w:val="nil"/>
              <w:bottom w:val="single" w:sz="4" w:space="0" w:color="auto"/>
              <w:right w:val="single" w:sz="4" w:space="0" w:color="auto"/>
            </w:tcBorders>
            <w:shd w:val="clear" w:color="auto" w:fill="auto"/>
            <w:vAlign w:val="center"/>
          </w:tcPr>
          <w:p w14:paraId="7ACD4BAF" w14:textId="78F84CC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0,80 </w:t>
            </w:r>
          </w:p>
        </w:tc>
        <w:tc>
          <w:tcPr>
            <w:tcW w:w="1559" w:type="dxa"/>
            <w:tcBorders>
              <w:top w:val="single" w:sz="4" w:space="0" w:color="auto"/>
              <w:left w:val="single" w:sz="4" w:space="0" w:color="auto"/>
              <w:bottom w:val="single" w:sz="4" w:space="0" w:color="auto"/>
              <w:right w:val="single" w:sz="4" w:space="0" w:color="auto"/>
            </w:tcBorders>
            <w:vAlign w:val="center"/>
          </w:tcPr>
          <w:p w14:paraId="30DD83F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D1B88B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457EDD4" w14:textId="2F18B56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1D7207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0B95425" w14:textId="5926585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35</w:t>
            </w:r>
          </w:p>
        </w:tc>
        <w:tc>
          <w:tcPr>
            <w:tcW w:w="2694" w:type="dxa"/>
            <w:tcBorders>
              <w:top w:val="nil"/>
              <w:left w:val="nil"/>
              <w:bottom w:val="single" w:sz="4" w:space="0" w:color="auto"/>
              <w:right w:val="single" w:sz="4" w:space="0" w:color="auto"/>
            </w:tcBorders>
            <w:shd w:val="clear" w:color="auto" w:fill="auto"/>
            <w:vAlign w:val="center"/>
          </w:tcPr>
          <w:p w14:paraId="00DDDA4D" w14:textId="7B98839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сигнална лента</w:t>
            </w:r>
          </w:p>
        </w:tc>
        <w:tc>
          <w:tcPr>
            <w:tcW w:w="851" w:type="dxa"/>
            <w:tcBorders>
              <w:top w:val="nil"/>
              <w:left w:val="nil"/>
              <w:bottom w:val="single" w:sz="4" w:space="0" w:color="auto"/>
              <w:right w:val="single" w:sz="4" w:space="0" w:color="auto"/>
            </w:tcBorders>
            <w:shd w:val="clear" w:color="auto" w:fill="auto"/>
            <w:vAlign w:val="center"/>
          </w:tcPr>
          <w:p w14:paraId="5A0C5AB1" w14:textId="24FE5C48"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27002447" w14:textId="4D26F0D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80,00 </w:t>
            </w:r>
          </w:p>
        </w:tc>
        <w:tc>
          <w:tcPr>
            <w:tcW w:w="1559" w:type="dxa"/>
            <w:tcBorders>
              <w:top w:val="single" w:sz="4" w:space="0" w:color="auto"/>
              <w:left w:val="single" w:sz="4" w:space="0" w:color="auto"/>
              <w:bottom w:val="single" w:sz="4" w:space="0" w:color="auto"/>
              <w:right w:val="single" w:sz="4" w:space="0" w:color="auto"/>
            </w:tcBorders>
            <w:vAlign w:val="center"/>
          </w:tcPr>
          <w:p w14:paraId="4B7C6CE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F6B44E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13ED0A5" w14:textId="2B8CF1D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841187A"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1D611BB" w14:textId="0BD5FE6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36</w:t>
            </w:r>
          </w:p>
        </w:tc>
        <w:tc>
          <w:tcPr>
            <w:tcW w:w="2694" w:type="dxa"/>
            <w:tcBorders>
              <w:top w:val="nil"/>
              <w:left w:val="nil"/>
              <w:bottom w:val="single" w:sz="4" w:space="0" w:color="auto"/>
              <w:right w:val="single" w:sz="4" w:space="0" w:color="auto"/>
            </w:tcBorders>
            <w:shd w:val="clear" w:color="auto" w:fill="auto"/>
            <w:vAlign w:val="center"/>
          </w:tcPr>
          <w:p w14:paraId="0C72D2A2" w14:textId="239A6F3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монтаж детекто</w:t>
            </w:r>
            <w:r w:rsidRPr="00CD3D8A">
              <w:rPr>
                <w:rFonts w:ascii="Times New Roman" w:eastAsia="Times New Roman" w:hAnsi="Times New Roman" w:cs="Times New Roman"/>
                <w:sz w:val="20"/>
                <w:szCs w:val="20"/>
                <w:lang w:eastAsia="bg-BG"/>
              </w:rPr>
              <w:t>р</w:t>
            </w:r>
            <w:r w:rsidRPr="00CD3D8A">
              <w:rPr>
                <w:rFonts w:ascii="Times New Roman" w:eastAsia="Times New Roman" w:hAnsi="Times New Roman" w:cs="Times New Roman"/>
                <w:sz w:val="20"/>
                <w:szCs w:val="20"/>
                <w:lang w:eastAsia="bg-BG"/>
              </w:rPr>
              <w:t>на лента</w:t>
            </w:r>
          </w:p>
        </w:tc>
        <w:tc>
          <w:tcPr>
            <w:tcW w:w="851" w:type="dxa"/>
            <w:tcBorders>
              <w:top w:val="nil"/>
              <w:left w:val="nil"/>
              <w:bottom w:val="single" w:sz="4" w:space="0" w:color="auto"/>
              <w:right w:val="single" w:sz="4" w:space="0" w:color="auto"/>
            </w:tcBorders>
            <w:shd w:val="clear" w:color="auto" w:fill="auto"/>
            <w:vAlign w:val="center"/>
          </w:tcPr>
          <w:p w14:paraId="2C074976" w14:textId="76A9FD6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2E99EC56" w14:textId="726A4EF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80,00 </w:t>
            </w:r>
          </w:p>
        </w:tc>
        <w:tc>
          <w:tcPr>
            <w:tcW w:w="1559" w:type="dxa"/>
            <w:tcBorders>
              <w:top w:val="single" w:sz="4" w:space="0" w:color="auto"/>
              <w:left w:val="single" w:sz="4" w:space="0" w:color="auto"/>
              <w:bottom w:val="single" w:sz="4" w:space="0" w:color="auto"/>
              <w:right w:val="single" w:sz="4" w:space="0" w:color="auto"/>
            </w:tcBorders>
            <w:vAlign w:val="center"/>
          </w:tcPr>
          <w:p w14:paraId="620C700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2321BF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7671298" w14:textId="49458A4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A93E2F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454D032" w14:textId="6F4BC80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37</w:t>
            </w:r>
          </w:p>
        </w:tc>
        <w:tc>
          <w:tcPr>
            <w:tcW w:w="2694" w:type="dxa"/>
            <w:tcBorders>
              <w:top w:val="nil"/>
              <w:left w:val="nil"/>
              <w:bottom w:val="single" w:sz="4" w:space="0" w:color="auto"/>
              <w:right w:val="single" w:sz="4" w:space="0" w:color="auto"/>
            </w:tcBorders>
            <w:shd w:val="clear" w:color="auto" w:fill="auto"/>
            <w:vAlign w:val="center"/>
          </w:tcPr>
          <w:p w14:paraId="34C3D9C5" w14:textId="1F5C43A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Трасиране водопровод и съоръжения</w:t>
            </w:r>
          </w:p>
        </w:tc>
        <w:tc>
          <w:tcPr>
            <w:tcW w:w="851" w:type="dxa"/>
            <w:tcBorders>
              <w:top w:val="nil"/>
              <w:left w:val="nil"/>
              <w:bottom w:val="single" w:sz="4" w:space="0" w:color="auto"/>
              <w:right w:val="single" w:sz="4" w:space="0" w:color="auto"/>
            </w:tcBorders>
            <w:shd w:val="clear" w:color="auto" w:fill="auto"/>
            <w:vAlign w:val="center"/>
          </w:tcPr>
          <w:p w14:paraId="5886189B" w14:textId="319B3096"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2B6ADB6F" w14:textId="29A3ADB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80,00 </w:t>
            </w:r>
          </w:p>
        </w:tc>
        <w:tc>
          <w:tcPr>
            <w:tcW w:w="1559" w:type="dxa"/>
            <w:tcBorders>
              <w:top w:val="single" w:sz="4" w:space="0" w:color="auto"/>
              <w:left w:val="single" w:sz="4" w:space="0" w:color="auto"/>
              <w:bottom w:val="single" w:sz="4" w:space="0" w:color="auto"/>
              <w:right w:val="single" w:sz="4" w:space="0" w:color="auto"/>
            </w:tcBorders>
            <w:vAlign w:val="center"/>
          </w:tcPr>
          <w:p w14:paraId="3D71051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3DD466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AE2D1B5" w14:textId="46E2365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735740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00B0F0"/>
            <w:vAlign w:val="bottom"/>
          </w:tcPr>
          <w:p w14:paraId="16782D1A" w14:textId="4DBC2B9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2694" w:type="dxa"/>
            <w:tcBorders>
              <w:top w:val="nil"/>
              <w:left w:val="nil"/>
              <w:bottom w:val="single" w:sz="4" w:space="0" w:color="auto"/>
              <w:right w:val="single" w:sz="4" w:space="0" w:color="auto"/>
            </w:tcBorders>
            <w:shd w:val="clear" w:color="auto" w:fill="00B0F0"/>
            <w:vAlign w:val="center"/>
          </w:tcPr>
          <w:p w14:paraId="1B66F79E" w14:textId="01CADC0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b/>
                <w:bCs/>
                <w:sz w:val="20"/>
                <w:szCs w:val="20"/>
                <w:lang w:eastAsia="bg-BG"/>
              </w:rPr>
              <w:t>II. Канализация</w:t>
            </w:r>
          </w:p>
        </w:tc>
        <w:tc>
          <w:tcPr>
            <w:tcW w:w="851" w:type="dxa"/>
            <w:tcBorders>
              <w:top w:val="nil"/>
              <w:left w:val="nil"/>
              <w:bottom w:val="single" w:sz="4" w:space="0" w:color="auto"/>
              <w:right w:val="single" w:sz="4" w:space="0" w:color="auto"/>
            </w:tcBorders>
            <w:shd w:val="clear" w:color="auto" w:fill="00B0F0"/>
            <w:vAlign w:val="center"/>
          </w:tcPr>
          <w:p w14:paraId="58363294" w14:textId="5E67B9C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275" w:type="dxa"/>
            <w:tcBorders>
              <w:top w:val="nil"/>
              <w:left w:val="nil"/>
              <w:bottom w:val="single" w:sz="4" w:space="0" w:color="auto"/>
              <w:right w:val="single" w:sz="4" w:space="0" w:color="auto"/>
            </w:tcBorders>
            <w:shd w:val="clear" w:color="auto" w:fill="00B0F0"/>
            <w:vAlign w:val="center"/>
          </w:tcPr>
          <w:p w14:paraId="323F2ADD" w14:textId="4C4FF5B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w:t>
            </w: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14:paraId="3C5C249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35F5B46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2E171961" w14:textId="415DFCE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89C3E87"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8B12FEB" w14:textId="7DABC2D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w:t>
            </w:r>
          </w:p>
        </w:tc>
        <w:tc>
          <w:tcPr>
            <w:tcW w:w="2694" w:type="dxa"/>
            <w:tcBorders>
              <w:top w:val="nil"/>
              <w:left w:val="nil"/>
              <w:bottom w:val="single" w:sz="4" w:space="0" w:color="auto"/>
              <w:right w:val="single" w:sz="4" w:space="0" w:color="auto"/>
            </w:tcBorders>
            <w:shd w:val="clear" w:color="auto" w:fill="auto"/>
            <w:vAlign w:val="center"/>
          </w:tcPr>
          <w:p w14:paraId="7088427A" w14:textId="66598A1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Изкоп ръчен</w:t>
            </w:r>
          </w:p>
        </w:tc>
        <w:tc>
          <w:tcPr>
            <w:tcW w:w="851" w:type="dxa"/>
            <w:tcBorders>
              <w:top w:val="nil"/>
              <w:left w:val="nil"/>
              <w:bottom w:val="single" w:sz="4" w:space="0" w:color="auto"/>
              <w:right w:val="single" w:sz="4" w:space="0" w:color="auto"/>
            </w:tcBorders>
            <w:shd w:val="clear" w:color="auto" w:fill="auto"/>
            <w:vAlign w:val="center"/>
          </w:tcPr>
          <w:p w14:paraId="366B490B" w14:textId="141426A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4CDDF540" w14:textId="641C476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280,00 </w:t>
            </w:r>
          </w:p>
        </w:tc>
        <w:tc>
          <w:tcPr>
            <w:tcW w:w="1559" w:type="dxa"/>
            <w:tcBorders>
              <w:top w:val="single" w:sz="4" w:space="0" w:color="auto"/>
              <w:left w:val="single" w:sz="4" w:space="0" w:color="auto"/>
              <w:bottom w:val="single" w:sz="4" w:space="0" w:color="auto"/>
              <w:right w:val="single" w:sz="4" w:space="0" w:color="auto"/>
            </w:tcBorders>
            <w:vAlign w:val="center"/>
          </w:tcPr>
          <w:p w14:paraId="7A16725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A2C4DA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0AB59AE" w14:textId="1B53ECA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082162E"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D17A479" w14:textId="753C09E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w:t>
            </w:r>
          </w:p>
        </w:tc>
        <w:tc>
          <w:tcPr>
            <w:tcW w:w="2694" w:type="dxa"/>
            <w:tcBorders>
              <w:top w:val="nil"/>
              <w:left w:val="nil"/>
              <w:bottom w:val="single" w:sz="4" w:space="0" w:color="auto"/>
              <w:right w:val="single" w:sz="4" w:space="0" w:color="auto"/>
            </w:tcBorders>
            <w:shd w:val="clear" w:color="auto" w:fill="auto"/>
            <w:vAlign w:val="center"/>
          </w:tcPr>
          <w:p w14:paraId="1F0D9139" w14:textId="239EA1F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Изкоп машинен на </w:t>
            </w:r>
            <w:proofErr w:type="spellStart"/>
            <w:r w:rsidRPr="00CD3D8A">
              <w:rPr>
                <w:rFonts w:ascii="Times New Roman" w:eastAsia="Times New Roman" w:hAnsi="Times New Roman" w:cs="Times New Roman"/>
                <w:sz w:val="20"/>
                <w:szCs w:val="20"/>
                <w:lang w:eastAsia="bg-BG"/>
              </w:rPr>
              <w:t>отвал</w:t>
            </w:r>
            <w:proofErr w:type="spellEnd"/>
          </w:p>
        </w:tc>
        <w:tc>
          <w:tcPr>
            <w:tcW w:w="851" w:type="dxa"/>
            <w:tcBorders>
              <w:top w:val="nil"/>
              <w:left w:val="nil"/>
              <w:bottom w:val="single" w:sz="4" w:space="0" w:color="auto"/>
              <w:right w:val="single" w:sz="4" w:space="0" w:color="auto"/>
            </w:tcBorders>
            <w:shd w:val="clear" w:color="auto" w:fill="auto"/>
            <w:vAlign w:val="center"/>
          </w:tcPr>
          <w:p w14:paraId="6688F452" w14:textId="17B924F4"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2F11EBF8" w14:textId="34CB676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750,00 </w:t>
            </w:r>
          </w:p>
        </w:tc>
        <w:tc>
          <w:tcPr>
            <w:tcW w:w="1559" w:type="dxa"/>
            <w:tcBorders>
              <w:top w:val="single" w:sz="4" w:space="0" w:color="auto"/>
              <w:left w:val="single" w:sz="4" w:space="0" w:color="auto"/>
              <w:bottom w:val="single" w:sz="4" w:space="0" w:color="auto"/>
              <w:right w:val="single" w:sz="4" w:space="0" w:color="auto"/>
            </w:tcBorders>
            <w:vAlign w:val="center"/>
          </w:tcPr>
          <w:p w14:paraId="5D965E7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CB1C44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AC2DC15" w14:textId="009BD4B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3A510FB"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999A2A0" w14:textId="7415BA5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3</w:t>
            </w:r>
          </w:p>
        </w:tc>
        <w:tc>
          <w:tcPr>
            <w:tcW w:w="2694" w:type="dxa"/>
            <w:tcBorders>
              <w:top w:val="nil"/>
              <w:left w:val="nil"/>
              <w:bottom w:val="single" w:sz="4" w:space="0" w:color="auto"/>
              <w:right w:val="single" w:sz="4" w:space="0" w:color="auto"/>
            </w:tcBorders>
            <w:shd w:val="clear" w:color="auto" w:fill="auto"/>
            <w:vAlign w:val="center"/>
          </w:tcPr>
          <w:p w14:paraId="5600ABA4" w14:textId="64874DA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Рязане и разкъртване асфалт</w:t>
            </w:r>
          </w:p>
        </w:tc>
        <w:tc>
          <w:tcPr>
            <w:tcW w:w="851" w:type="dxa"/>
            <w:tcBorders>
              <w:top w:val="nil"/>
              <w:left w:val="nil"/>
              <w:bottom w:val="single" w:sz="4" w:space="0" w:color="auto"/>
              <w:right w:val="single" w:sz="4" w:space="0" w:color="auto"/>
            </w:tcBorders>
            <w:shd w:val="clear" w:color="auto" w:fill="auto"/>
            <w:vAlign w:val="center"/>
          </w:tcPr>
          <w:p w14:paraId="72C59269" w14:textId="35B9D056"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208EAC33" w14:textId="347A4B9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200,00 </w:t>
            </w:r>
          </w:p>
        </w:tc>
        <w:tc>
          <w:tcPr>
            <w:tcW w:w="1559" w:type="dxa"/>
            <w:tcBorders>
              <w:top w:val="single" w:sz="4" w:space="0" w:color="auto"/>
              <w:left w:val="single" w:sz="4" w:space="0" w:color="auto"/>
              <w:bottom w:val="single" w:sz="4" w:space="0" w:color="auto"/>
              <w:right w:val="single" w:sz="4" w:space="0" w:color="auto"/>
            </w:tcBorders>
            <w:vAlign w:val="center"/>
          </w:tcPr>
          <w:p w14:paraId="1C70E34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1CC61A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8CB205C" w14:textId="758B179C"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89C078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E8969CB" w14:textId="4CBFCF9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4</w:t>
            </w:r>
          </w:p>
        </w:tc>
        <w:tc>
          <w:tcPr>
            <w:tcW w:w="2694" w:type="dxa"/>
            <w:tcBorders>
              <w:top w:val="nil"/>
              <w:left w:val="nil"/>
              <w:bottom w:val="single" w:sz="4" w:space="0" w:color="auto"/>
              <w:right w:val="single" w:sz="4" w:space="0" w:color="auto"/>
            </w:tcBorders>
            <w:shd w:val="clear" w:color="auto" w:fill="auto"/>
            <w:vAlign w:val="center"/>
          </w:tcPr>
          <w:p w14:paraId="18AC46EC" w14:textId="2B21E0F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Разваляне и възстановяване </w:t>
            </w:r>
            <w:proofErr w:type="spellStart"/>
            <w:r w:rsidRPr="00CD3D8A">
              <w:rPr>
                <w:rFonts w:ascii="Times New Roman" w:eastAsia="Times New Roman" w:hAnsi="Times New Roman" w:cs="Times New Roman"/>
                <w:sz w:val="20"/>
                <w:szCs w:val="20"/>
                <w:lang w:eastAsia="bg-BG"/>
              </w:rPr>
              <w:lastRenderedPageBreak/>
              <w:t>асф</w:t>
            </w:r>
            <w:proofErr w:type="spellEnd"/>
            <w:r w:rsidRPr="00CD3D8A">
              <w:rPr>
                <w:rFonts w:ascii="Times New Roman" w:eastAsia="Times New Roman" w:hAnsi="Times New Roman" w:cs="Times New Roman"/>
                <w:sz w:val="20"/>
                <w:szCs w:val="20"/>
                <w:lang w:eastAsia="bg-BG"/>
              </w:rPr>
              <w:t>. настилка</w:t>
            </w:r>
          </w:p>
        </w:tc>
        <w:tc>
          <w:tcPr>
            <w:tcW w:w="851" w:type="dxa"/>
            <w:tcBorders>
              <w:top w:val="nil"/>
              <w:left w:val="nil"/>
              <w:bottom w:val="single" w:sz="4" w:space="0" w:color="auto"/>
              <w:right w:val="single" w:sz="4" w:space="0" w:color="auto"/>
            </w:tcBorders>
            <w:shd w:val="clear" w:color="auto" w:fill="auto"/>
            <w:vAlign w:val="center"/>
          </w:tcPr>
          <w:p w14:paraId="24298BBA" w14:textId="4DBFDC76"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lastRenderedPageBreak/>
              <w:t>м</w:t>
            </w:r>
            <w:r w:rsidRPr="00404504">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68E216B0" w14:textId="5479835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100,00 </w:t>
            </w:r>
          </w:p>
        </w:tc>
        <w:tc>
          <w:tcPr>
            <w:tcW w:w="1559" w:type="dxa"/>
            <w:tcBorders>
              <w:top w:val="single" w:sz="4" w:space="0" w:color="auto"/>
              <w:left w:val="single" w:sz="4" w:space="0" w:color="auto"/>
              <w:bottom w:val="single" w:sz="4" w:space="0" w:color="auto"/>
              <w:right w:val="single" w:sz="4" w:space="0" w:color="auto"/>
            </w:tcBorders>
            <w:vAlign w:val="center"/>
          </w:tcPr>
          <w:p w14:paraId="448D600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EA9398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D106268" w14:textId="23DF68A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F68D71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4D96E0E" w14:textId="6C7A1E0A"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lastRenderedPageBreak/>
              <w:t>5</w:t>
            </w:r>
          </w:p>
        </w:tc>
        <w:tc>
          <w:tcPr>
            <w:tcW w:w="2694" w:type="dxa"/>
            <w:tcBorders>
              <w:top w:val="nil"/>
              <w:left w:val="nil"/>
              <w:bottom w:val="single" w:sz="4" w:space="0" w:color="auto"/>
              <w:right w:val="single" w:sz="4" w:space="0" w:color="auto"/>
            </w:tcBorders>
            <w:shd w:val="clear" w:color="auto" w:fill="auto"/>
            <w:vAlign w:val="center"/>
          </w:tcPr>
          <w:p w14:paraId="345FE8C7" w14:textId="100A02A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Обратно засипване ръчно</w:t>
            </w:r>
          </w:p>
        </w:tc>
        <w:tc>
          <w:tcPr>
            <w:tcW w:w="851" w:type="dxa"/>
            <w:tcBorders>
              <w:top w:val="nil"/>
              <w:left w:val="nil"/>
              <w:bottom w:val="single" w:sz="4" w:space="0" w:color="auto"/>
              <w:right w:val="single" w:sz="4" w:space="0" w:color="auto"/>
            </w:tcBorders>
            <w:shd w:val="clear" w:color="auto" w:fill="auto"/>
            <w:vAlign w:val="center"/>
          </w:tcPr>
          <w:p w14:paraId="5E71DE07" w14:textId="6B15767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15F942C" w14:textId="316FC33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280,00 </w:t>
            </w:r>
          </w:p>
        </w:tc>
        <w:tc>
          <w:tcPr>
            <w:tcW w:w="1559" w:type="dxa"/>
            <w:tcBorders>
              <w:top w:val="single" w:sz="4" w:space="0" w:color="auto"/>
              <w:left w:val="single" w:sz="4" w:space="0" w:color="auto"/>
              <w:bottom w:val="single" w:sz="4" w:space="0" w:color="auto"/>
              <w:right w:val="single" w:sz="4" w:space="0" w:color="auto"/>
            </w:tcBorders>
            <w:vAlign w:val="center"/>
          </w:tcPr>
          <w:p w14:paraId="5AC44FD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837247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67E1E9A" w14:textId="403C82F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9820CF0"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14101201" w14:textId="6480E77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6</w:t>
            </w:r>
          </w:p>
        </w:tc>
        <w:tc>
          <w:tcPr>
            <w:tcW w:w="2694" w:type="dxa"/>
            <w:tcBorders>
              <w:top w:val="nil"/>
              <w:left w:val="nil"/>
              <w:bottom w:val="single" w:sz="4" w:space="0" w:color="auto"/>
              <w:right w:val="single" w:sz="4" w:space="0" w:color="auto"/>
            </w:tcBorders>
            <w:shd w:val="clear" w:color="auto" w:fill="auto"/>
            <w:vAlign w:val="center"/>
          </w:tcPr>
          <w:p w14:paraId="478F6DE1" w14:textId="78C397F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Изкоп машинен на транспорт</w:t>
            </w:r>
          </w:p>
        </w:tc>
        <w:tc>
          <w:tcPr>
            <w:tcW w:w="851" w:type="dxa"/>
            <w:tcBorders>
              <w:top w:val="nil"/>
              <w:left w:val="nil"/>
              <w:bottom w:val="single" w:sz="4" w:space="0" w:color="auto"/>
              <w:right w:val="single" w:sz="4" w:space="0" w:color="auto"/>
            </w:tcBorders>
            <w:shd w:val="clear" w:color="auto" w:fill="auto"/>
            <w:vAlign w:val="center"/>
          </w:tcPr>
          <w:p w14:paraId="64772F72" w14:textId="02AA6D13"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4B641908" w14:textId="5F27332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50,00 </w:t>
            </w:r>
          </w:p>
        </w:tc>
        <w:tc>
          <w:tcPr>
            <w:tcW w:w="1559" w:type="dxa"/>
            <w:tcBorders>
              <w:top w:val="single" w:sz="4" w:space="0" w:color="auto"/>
              <w:left w:val="single" w:sz="4" w:space="0" w:color="auto"/>
              <w:bottom w:val="single" w:sz="4" w:space="0" w:color="auto"/>
              <w:right w:val="single" w:sz="4" w:space="0" w:color="auto"/>
            </w:tcBorders>
            <w:vAlign w:val="center"/>
          </w:tcPr>
          <w:p w14:paraId="5A2121F8"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4210DA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3164C83" w14:textId="7FD9E05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EBB450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13EF614" w14:textId="53D079B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7</w:t>
            </w:r>
          </w:p>
        </w:tc>
        <w:tc>
          <w:tcPr>
            <w:tcW w:w="2694" w:type="dxa"/>
            <w:tcBorders>
              <w:top w:val="nil"/>
              <w:left w:val="nil"/>
              <w:bottom w:val="single" w:sz="4" w:space="0" w:color="auto"/>
              <w:right w:val="single" w:sz="4" w:space="0" w:color="auto"/>
            </w:tcBorders>
            <w:shd w:val="clear" w:color="auto" w:fill="auto"/>
            <w:vAlign w:val="center"/>
          </w:tcPr>
          <w:p w14:paraId="07731684" w14:textId="0463DC1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Извозване до 5 км.</w:t>
            </w:r>
          </w:p>
        </w:tc>
        <w:tc>
          <w:tcPr>
            <w:tcW w:w="851" w:type="dxa"/>
            <w:tcBorders>
              <w:top w:val="nil"/>
              <w:left w:val="nil"/>
              <w:bottom w:val="single" w:sz="4" w:space="0" w:color="auto"/>
              <w:right w:val="single" w:sz="4" w:space="0" w:color="auto"/>
            </w:tcBorders>
            <w:shd w:val="clear" w:color="auto" w:fill="auto"/>
            <w:vAlign w:val="center"/>
          </w:tcPr>
          <w:p w14:paraId="65337C3D" w14:textId="05FFA24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курс</w:t>
            </w:r>
          </w:p>
        </w:tc>
        <w:tc>
          <w:tcPr>
            <w:tcW w:w="1275" w:type="dxa"/>
            <w:tcBorders>
              <w:top w:val="nil"/>
              <w:left w:val="nil"/>
              <w:bottom w:val="single" w:sz="4" w:space="0" w:color="auto"/>
              <w:right w:val="single" w:sz="4" w:space="0" w:color="auto"/>
            </w:tcBorders>
            <w:shd w:val="clear" w:color="auto" w:fill="auto"/>
            <w:vAlign w:val="center"/>
          </w:tcPr>
          <w:p w14:paraId="03320DC9" w14:textId="3B01F0B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50,00 </w:t>
            </w:r>
          </w:p>
        </w:tc>
        <w:tc>
          <w:tcPr>
            <w:tcW w:w="1559" w:type="dxa"/>
            <w:tcBorders>
              <w:top w:val="single" w:sz="4" w:space="0" w:color="auto"/>
              <w:left w:val="single" w:sz="4" w:space="0" w:color="auto"/>
              <w:bottom w:val="single" w:sz="4" w:space="0" w:color="auto"/>
              <w:right w:val="single" w:sz="4" w:space="0" w:color="auto"/>
            </w:tcBorders>
            <w:vAlign w:val="center"/>
          </w:tcPr>
          <w:p w14:paraId="32479D1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062DA6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B6221E5" w14:textId="101369DA"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51F9DD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15408EA" w14:textId="156CF58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8</w:t>
            </w:r>
          </w:p>
        </w:tc>
        <w:tc>
          <w:tcPr>
            <w:tcW w:w="2694" w:type="dxa"/>
            <w:tcBorders>
              <w:top w:val="nil"/>
              <w:left w:val="nil"/>
              <w:bottom w:val="single" w:sz="4" w:space="0" w:color="auto"/>
              <w:right w:val="single" w:sz="4" w:space="0" w:color="auto"/>
            </w:tcBorders>
            <w:shd w:val="clear" w:color="auto" w:fill="auto"/>
            <w:vAlign w:val="center"/>
          </w:tcPr>
          <w:p w14:paraId="6FE6DE02" w14:textId="2E34900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Обратно засипване машинно</w:t>
            </w:r>
          </w:p>
        </w:tc>
        <w:tc>
          <w:tcPr>
            <w:tcW w:w="851" w:type="dxa"/>
            <w:tcBorders>
              <w:top w:val="nil"/>
              <w:left w:val="nil"/>
              <w:bottom w:val="single" w:sz="4" w:space="0" w:color="auto"/>
              <w:right w:val="single" w:sz="4" w:space="0" w:color="auto"/>
            </w:tcBorders>
            <w:shd w:val="clear" w:color="auto" w:fill="auto"/>
            <w:vAlign w:val="center"/>
          </w:tcPr>
          <w:p w14:paraId="06DFED3D" w14:textId="3185C6D1"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579CF009" w14:textId="7428FFD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700,00 </w:t>
            </w:r>
          </w:p>
        </w:tc>
        <w:tc>
          <w:tcPr>
            <w:tcW w:w="1559" w:type="dxa"/>
            <w:tcBorders>
              <w:top w:val="single" w:sz="4" w:space="0" w:color="auto"/>
              <w:left w:val="single" w:sz="4" w:space="0" w:color="auto"/>
              <w:bottom w:val="single" w:sz="4" w:space="0" w:color="auto"/>
              <w:right w:val="single" w:sz="4" w:space="0" w:color="auto"/>
            </w:tcBorders>
            <w:vAlign w:val="center"/>
          </w:tcPr>
          <w:p w14:paraId="3AB16FE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41F84B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833C52A" w14:textId="144425D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8BF8BA7"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8F658A7" w14:textId="08E3551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9</w:t>
            </w:r>
          </w:p>
        </w:tc>
        <w:tc>
          <w:tcPr>
            <w:tcW w:w="2694" w:type="dxa"/>
            <w:tcBorders>
              <w:top w:val="nil"/>
              <w:left w:val="nil"/>
              <w:bottom w:val="single" w:sz="4" w:space="0" w:color="auto"/>
              <w:right w:val="single" w:sz="4" w:space="0" w:color="auto"/>
            </w:tcBorders>
            <w:shd w:val="clear" w:color="auto" w:fill="auto"/>
            <w:vAlign w:val="center"/>
          </w:tcPr>
          <w:p w14:paraId="4DB3F6ED" w14:textId="2E83764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Трамбоване на пластове ръ</w:t>
            </w:r>
            <w:r w:rsidRPr="00CD3D8A">
              <w:rPr>
                <w:rFonts w:ascii="Times New Roman" w:eastAsia="Times New Roman" w:hAnsi="Times New Roman" w:cs="Times New Roman"/>
                <w:sz w:val="20"/>
                <w:szCs w:val="20"/>
                <w:lang w:eastAsia="bg-BG"/>
              </w:rPr>
              <w:t>ч</w:t>
            </w:r>
            <w:r w:rsidRPr="00CD3D8A">
              <w:rPr>
                <w:rFonts w:ascii="Times New Roman" w:eastAsia="Times New Roman" w:hAnsi="Times New Roman" w:cs="Times New Roman"/>
                <w:sz w:val="20"/>
                <w:szCs w:val="20"/>
                <w:lang w:eastAsia="bg-BG"/>
              </w:rPr>
              <w:t>но до 10 см</w:t>
            </w:r>
          </w:p>
        </w:tc>
        <w:tc>
          <w:tcPr>
            <w:tcW w:w="851" w:type="dxa"/>
            <w:tcBorders>
              <w:top w:val="nil"/>
              <w:left w:val="nil"/>
              <w:bottom w:val="single" w:sz="4" w:space="0" w:color="auto"/>
              <w:right w:val="single" w:sz="4" w:space="0" w:color="auto"/>
            </w:tcBorders>
            <w:shd w:val="clear" w:color="auto" w:fill="auto"/>
            <w:vAlign w:val="center"/>
          </w:tcPr>
          <w:p w14:paraId="0C14D065" w14:textId="045D1E0B"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158B748E" w14:textId="035651D5"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980,00 </w:t>
            </w:r>
          </w:p>
        </w:tc>
        <w:tc>
          <w:tcPr>
            <w:tcW w:w="1559" w:type="dxa"/>
            <w:tcBorders>
              <w:top w:val="single" w:sz="4" w:space="0" w:color="auto"/>
              <w:left w:val="single" w:sz="4" w:space="0" w:color="auto"/>
              <w:bottom w:val="single" w:sz="4" w:space="0" w:color="auto"/>
              <w:right w:val="single" w:sz="4" w:space="0" w:color="auto"/>
            </w:tcBorders>
            <w:vAlign w:val="center"/>
          </w:tcPr>
          <w:p w14:paraId="2203387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099EEA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C64F95F" w14:textId="5CB78E84"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5D5CF1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75D4CD9" w14:textId="474FD55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10</w:t>
            </w:r>
          </w:p>
        </w:tc>
        <w:tc>
          <w:tcPr>
            <w:tcW w:w="2694" w:type="dxa"/>
            <w:tcBorders>
              <w:top w:val="nil"/>
              <w:left w:val="nil"/>
              <w:bottom w:val="single" w:sz="4" w:space="0" w:color="auto"/>
              <w:right w:val="single" w:sz="4" w:space="0" w:color="auto"/>
            </w:tcBorders>
            <w:shd w:val="clear" w:color="auto" w:fill="auto"/>
            <w:vAlign w:val="center"/>
          </w:tcPr>
          <w:p w14:paraId="315A101A" w14:textId="6D36C2A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ПВС</w:t>
            </w:r>
            <w:proofErr w:type="spellEnd"/>
            <w:r w:rsidRPr="00CD3D8A">
              <w:rPr>
                <w:rFonts w:ascii="Times New Roman" w:eastAsia="Times New Roman" w:hAnsi="Times New Roman" w:cs="Times New Roman"/>
                <w:sz w:val="20"/>
                <w:szCs w:val="20"/>
                <w:lang w:eastAsia="bg-BG"/>
              </w:rPr>
              <w:t xml:space="preserve"> Ø160</w:t>
            </w:r>
          </w:p>
        </w:tc>
        <w:tc>
          <w:tcPr>
            <w:tcW w:w="851" w:type="dxa"/>
            <w:tcBorders>
              <w:top w:val="nil"/>
              <w:left w:val="nil"/>
              <w:bottom w:val="single" w:sz="4" w:space="0" w:color="auto"/>
              <w:right w:val="single" w:sz="4" w:space="0" w:color="auto"/>
            </w:tcBorders>
            <w:shd w:val="clear" w:color="auto" w:fill="auto"/>
            <w:vAlign w:val="center"/>
          </w:tcPr>
          <w:p w14:paraId="6728852B" w14:textId="68D5ECE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1889A6A7" w14:textId="71ED9C1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50,00 </w:t>
            </w:r>
          </w:p>
        </w:tc>
        <w:tc>
          <w:tcPr>
            <w:tcW w:w="1559" w:type="dxa"/>
            <w:tcBorders>
              <w:top w:val="single" w:sz="4" w:space="0" w:color="auto"/>
              <w:left w:val="single" w:sz="4" w:space="0" w:color="auto"/>
              <w:bottom w:val="single" w:sz="4" w:space="0" w:color="auto"/>
              <w:right w:val="single" w:sz="4" w:space="0" w:color="auto"/>
            </w:tcBorders>
            <w:vAlign w:val="center"/>
          </w:tcPr>
          <w:p w14:paraId="73CB1AF3"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1D5C4A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0E6158F" w14:textId="31CAACB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5BEB6E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6766B6A" w14:textId="1B3DED7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11</w:t>
            </w:r>
          </w:p>
        </w:tc>
        <w:tc>
          <w:tcPr>
            <w:tcW w:w="2694" w:type="dxa"/>
            <w:tcBorders>
              <w:top w:val="nil"/>
              <w:left w:val="nil"/>
              <w:bottom w:val="single" w:sz="4" w:space="0" w:color="auto"/>
              <w:right w:val="single" w:sz="4" w:space="0" w:color="auto"/>
            </w:tcBorders>
            <w:shd w:val="clear" w:color="auto" w:fill="auto"/>
            <w:vAlign w:val="center"/>
          </w:tcPr>
          <w:p w14:paraId="180394FB" w14:textId="55D573BB"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ПВС</w:t>
            </w:r>
            <w:proofErr w:type="spellEnd"/>
            <w:r w:rsidRPr="00CD3D8A">
              <w:rPr>
                <w:rFonts w:ascii="Times New Roman" w:eastAsia="Times New Roman" w:hAnsi="Times New Roman" w:cs="Times New Roman"/>
                <w:sz w:val="20"/>
                <w:szCs w:val="20"/>
                <w:lang w:eastAsia="bg-BG"/>
              </w:rPr>
              <w:t xml:space="preserve"> Ø200</w:t>
            </w:r>
          </w:p>
        </w:tc>
        <w:tc>
          <w:tcPr>
            <w:tcW w:w="851" w:type="dxa"/>
            <w:tcBorders>
              <w:top w:val="nil"/>
              <w:left w:val="nil"/>
              <w:bottom w:val="single" w:sz="4" w:space="0" w:color="auto"/>
              <w:right w:val="single" w:sz="4" w:space="0" w:color="auto"/>
            </w:tcBorders>
            <w:shd w:val="clear" w:color="auto" w:fill="auto"/>
            <w:vAlign w:val="center"/>
          </w:tcPr>
          <w:p w14:paraId="5C7721FF" w14:textId="78C5AF03"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160120B" w14:textId="52D7FD6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31,00 </w:t>
            </w:r>
          </w:p>
        </w:tc>
        <w:tc>
          <w:tcPr>
            <w:tcW w:w="1559" w:type="dxa"/>
            <w:tcBorders>
              <w:top w:val="single" w:sz="4" w:space="0" w:color="auto"/>
              <w:left w:val="single" w:sz="4" w:space="0" w:color="auto"/>
              <w:bottom w:val="single" w:sz="4" w:space="0" w:color="auto"/>
              <w:right w:val="single" w:sz="4" w:space="0" w:color="auto"/>
            </w:tcBorders>
            <w:vAlign w:val="center"/>
          </w:tcPr>
          <w:p w14:paraId="3DA12B1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AFF6EF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451EB5A" w14:textId="27C7135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586DBF10"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07AD81C" w14:textId="19BAA13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12</w:t>
            </w:r>
          </w:p>
        </w:tc>
        <w:tc>
          <w:tcPr>
            <w:tcW w:w="2694" w:type="dxa"/>
            <w:tcBorders>
              <w:top w:val="nil"/>
              <w:left w:val="nil"/>
              <w:bottom w:val="single" w:sz="4" w:space="0" w:color="auto"/>
              <w:right w:val="single" w:sz="4" w:space="0" w:color="auto"/>
            </w:tcBorders>
            <w:shd w:val="clear" w:color="auto" w:fill="auto"/>
            <w:vAlign w:val="center"/>
          </w:tcPr>
          <w:p w14:paraId="33C1AC79" w14:textId="64A7AAE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ПВС</w:t>
            </w:r>
            <w:proofErr w:type="spellEnd"/>
            <w:r w:rsidRPr="00CD3D8A">
              <w:rPr>
                <w:rFonts w:ascii="Times New Roman" w:eastAsia="Times New Roman" w:hAnsi="Times New Roman" w:cs="Times New Roman"/>
                <w:sz w:val="20"/>
                <w:szCs w:val="20"/>
                <w:lang w:eastAsia="bg-BG"/>
              </w:rPr>
              <w:t xml:space="preserve"> Ø250</w:t>
            </w:r>
          </w:p>
        </w:tc>
        <w:tc>
          <w:tcPr>
            <w:tcW w:w="851" w:type="dxa"/>
            <w:tcBorders>
              <w:top w:val="nil"/>
              <w:left w:val="nil"/>
              <w:bottom w:val="single" w:sz="4" w:space="0" w:color="auto"/>
              <w:right w:val="single" w:sz="4" w:space="0" w:color="auto"/>
            </w:tcBorders>
            <w:shd w:val="clear" w:color="auto" w:fill="auto"/>
            <w:vAlign w:val="center"/>
          </w:tcPr>
          <w:p w14:paraId="28027301" w14:textId="0F558205"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0102A710" w14:textId="5E69C29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25,00 </w:t>
            </w:r>
          </w:p>
        </w:tc>
        <w:tc>
          <w:tcPr>
            <w:tcW w:w="1559" w:type="dxa"/>
            <w:tcBorders>
              <w:top w:val="single" w:sz="4" w:space="0" w:color="auto"/>
              <w:left w:val="single" w:sz="4" w:space="0" w:color="auto"/>
              <w:bottom w:val="single" w:sz="4" w:space="0" w:color="auto"/>
              <w:right w:val="single" w:sz="4" w:space="0" w:color="auto"/>
            </w:tcBorders>
            <w:vAlign w:val="center"/>
          </w:tcPr>
          <w:p w14:paraId="5DCFBF0B"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5E0E59D"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FD56418" w14:textId="3A8EF78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7F0A889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0547BA8F" w14:textId="08A1999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13</w:t>
            </w:r>
          </w:p>
        </w:tc>
        <w:tc>
          <w:tcPr>
            <w:tcW w:w="2694" w:type="dxa"/>
            <w:tcBorders>
              <w:top w:val="nil"/>
              <w:left w:val="nil"/>
              <w:bottom w:val="single" w:sz="4" w:space="0" w:color="auto"/>
              <w:right w:val="single" w:sz="4" w:space="0" w:color="auto"/>
            </w:tcBorders>
            <w:shd w:val="clear" w:color="auto" w:fill="auto"/>
            <w:vAlign w:val="center"/>
          </w:tcPr>
          <w:p w14:paraId="2BCCA916" w14:textId="3F1A2FA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ПВС</w:t>
            </w:r>
            <w:proofErr w:type="spellEnd"/>
            <w:r w:rsidRPr="00CD3D8A">
              <w:rPr>
                <w:rFonts w:ascii="Times New Roman" w:eastAsia="Times New Roman" w:hAnsi="Times New Roman" w:cs="Times New Roman"/>
                <w:sz w:val="20"/>
                <w:szCs w:val="20"/>
                <w:lang w:eastAsia="bg-BG"/>
              </w:rPr>
              <w:t xml:space="preserve"> Ø300</w:t>
            </w:r>
          </w:p>
        </w:tc>
        <w:tc>
          <w:tcPr>
            <w:tcW w:w="851" w:type="dxa"/>
            <w:tcBorders>
              <w:top w:val="nil"/>
              <w:left w:val="nil"/>
              <w:bottom w:val="single" w:sz="4" w:space="0" w:color="auto"/>
              <w:right w:val="single" w:sz="4" w:space="0" w:color="auto"/>
            </w:tcBorders>
            <w:shd w:val="clear" w:color="auto" w:fill="auto"/>
            <w:vAlign w:val="center"/>
          </w:tcPr>
          <w:p w14:paraId="657F801D" w14:textId="6AA2E2B9"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762D18B" w14:textId="05E0B0D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165,00 </w:t>
            </w:r>
          </w:p>
        </w:tc>
        <w:tc>
          <w:tcPr>
            <w:tcW w:w="1559" w:type="dxa"/>
            <w:tcBorders>
              <w:top w:val="single" w:sz="4" w:space="0" w:color="auto"/>
              <w:left w:val="single" w:sz="4" w:space="0" w:color="auto"/>
              <w:bottom w:val="single" w:sz="4" w:space="0" w:color="auto"/>
              <w:right w:val="single" w:sz="4" w:space="0" w:color="auto"/>
            </w:tcBorders>
            <w:vAlign w:val="center"/>
          </w:tcPr>
          <w:p w14:paraId="550DA8B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80F8CC5"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7980BD3" w14:textId="0665C0C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E2664E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22650F5" w14:textId="1DB0101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14</w:t>
            </w:r>
          </w:p>
        </w:tc>
        <w:tc>
          <w:tcPr>
            <w:tcW w:w="2694" w:type="dxa"/>
            <w:tcBorders>
              <w:top w:val="nil"/>
              <w:left w:val="nil"/>
              <w:bottom w:val="single" w:sz="4" w:space="0" w:color="auto"/>
              <w:right w:val="single" w:sz="4" w:space="0" w:color="auto"/>
            </w:tcBorders>
            <w:shd w:val="clear" w:color="auto" w:fill="auto"/>
            <w:vAlign w:val="center"/>
          </w:tcPr>
          <w:p w14:paraId="22FCB407" w14:textId="2C3BE02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РШ до </w:t>
            </w:r>
            <w:r w:rsidR="00404504">
              <w:rPr>
                <w:rFonts w:ascii="Times New Roman" w:eastAsia="Times New Roman" w:hAnsi="Times New Roman" w:cs="Times New Roman"/>
                <w:sz w:val="20"/>
                <w:szCs w:val="20"/>
                <w:lang w:eastAsia="bg-BG"/>
              </w:rPr>
              <w:t>3</w:t>
            </w:r>
            <w:r w:rsidRPr="00CD3D8A">
              <w:rPr>
                <w:rFonts w:ascii="Times New Roman" w:eastAsia="Times New Roman" w:hAnsi="Times New Roman" w:cs="Times New Roman"/>
                <w:sz w:val="20"/>
                <w:szCs w:val="20"/>
                <w:lang w:eastAsia="bg-BG"/>
              </w:rPr>
              <w:t xml:space="preserve"> м</w:t>
            </w:r>
          </w:p>
        </w:tc>
        <w:tc>
          <w:tcPr>
            <w:tcW w:w="851" w:type="dxa"/>
            <w:tcBorders>
              <w:top w:val="nil"/>
              <w:left w:val="nil"/>
              <w:bottom w:val="single" w:sz="4" w:space="0" w:color="auto"/>
              <w:right w:val="single" w:sz="4" w:space="0" w:color="auto"/>
            </w:tcBorders>
            <w:shd w:val="clear" w:color="auto" w:fill="auto"/>
            <w:vAlign w:val="center"/>
          </w:tcPr>
          <w:p w14:paraId="53932F08" w14:textId="6BEC5150"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5080327A" w14:textId="63F84D5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8,00 </w:t>
            </w:r>
          </w:p>
        </w:tc>
        <w:tc>
          <w:tcPr>
            <w:tcW w:w="1559" w:type="dxa"/>
            <w:tcBorders>
              <w:top w:val="single" w:sz="4" w:space="0" w:color="auto"/>
              <w:left w:val="single" w:sz="4" w:space="0" w:color="auto"/>
              <w:bottom w:val="single" w:sz="4" w:space="0" w:color="auto"/>
              <w:right w:val="single" w:sz="4" w:space="0" w:color="auto"/>
            </w:tcBorders>
            <w:vAlign w:val="center"/>
          </w:tcPr>
          <w:p w14:paraId="611D53B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D21E58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586E6505" w14:textId="78EFAC4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4E87A552"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1F8F370" w14:textId="415F1D31"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15</w:t>
            </w:r>
          </w:p>
        </w:tc>
        <w:tc>
          <w:tcPr>
            <w:tcW w:w="2694" w:type="dxa"/>
            <w:tcBorders>
              <w:top w:val="nil"/>
              <w:left w:val="nil"/>
              <w:bottom w:val="single" w:sz="4" w:space="0" w:color="auto"/>
              <w:right w:val="single" w:sz="4" w:space="0" w:color="auto"/>
            </w:tcBorders>
            <w:shd w:val="clear" w:color="auto" w:fill="auto"/>
            <w:vAlign w:val="center"/>
          </w:tcPr>
          <w:p w14:paraId="069FF884" w14:textId="752E9078"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РШ до </w:t>
            </w:r>
            <w:r w:rsidR="00404504">
              <w:rPr>
                <w:rFonts w:ascii="Times New Roman" w:eastAsia="Times New Roman" w:hAnsi="Times New Roman" w:cs="Times New Roman"/>
                <w:sz w:val="20"/>
                <w:szCs w:val="20"/>
                <w:lang w:eastAsia="bg-BG"/>
              </w:rPr>
              <w:t>3</w:t>
            </w:r>
            <w:r w:rsidRPr="00CD3D8A">
              <w:rPr>
                <w:rFonts w:ascii="Times New Roman" w:eastAsia="Times New Roman" w:hAnsi="Times New Roman" w:cs="Times New Roman"/>
                <w:sz w:val="20"/>
                <w:szCs w:val="20"/>
                <w:lang w:eastAsia="bg-BG"/>
              </w:rPr>
              <w:t xml:space="preserve"> м с пад</w:t>
            </w:r>
          </w:p>
        </w:tc>
        <w:tc>
          <w:tcPr>
            <w:tcW w:w="851" w:type="dxa"/>
            <w:tcBorders>
              <w:top w:val="nil"/>
              <w:left w:val="nil"/>
              <w:bottom w:val="single" w:sz="4" w:space="0" w:color="auto"/>
              <w:right w:val="single" w:sz="4" w:space="0" w:color="auto"/>
            </w:tcBorders>
            <w:shd w:val="clear" w:color="auto" w:fill="auto"/>
            <w:vAlign w:val="center"/>
          </w:tcPr>
          <w:p w14:paraId="420D97DA" w14:textId="002BFFFD"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1E874D01" w14:textId="33083B7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3,00 </w:t>
            </w:r>
          </w:p>
        </w:tc>
        <w:tc>
          <w:tcPr>
            <w:tcW w:w="1559" w:type="dxa"/>
            <w:tcBorders>
              <w:top w:val="single" w:sz="4" w:space="0" w:color="auto"/>
              <w:left w:val="single" w:sz="4" w:space="0" w:color="auto"/>
              <w:bottom w:val="single" w:sz="4" w:space="0" w:color="auto"/>
              <w:right w:val="single" w:sz="4" w:space="0" w:color="auto"/>
            </w:tcBorders>
            <w:vAlign w:val="center"/>
          </w:tcPr>
          <w:p w14:paraId="47A1EBC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29DF88B7"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F8C9045" w14:textId="2A6009A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1F3E329"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ABACF3D" w14:textId="2A5F703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16</w:t>
            </w:r>
          </w:p>
        </w:tc>
        <w:tc>
          <w:tcPr>
            <w:tcW w:w="2694" w:type="dxa"/>
            <w:tcBorders>
              <w:top w:val="nil"/>
              <w:left w:val="nil"/>
              <w:bottom w:val="single" w:sz="4" w:space="0" w:color="auto"/>
              <w:right w:val="single" w:sz="4" w:space="0" w:color="auto"/>
            </w:tcBorders>
            <w:shd w:val="clear" w:color="auto" w:fill="auto"/>
            <w:vAlign w:val="center"/>
          </w:tcPr>
          <w:p w14:paraId="2BAD39B1" w14:textId="25B80F5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Доставка и полагане бетон</w:t>
            </w:r>
          </w:p>
        </w:tc>
        <w:tc>
          <w:tcPr>
            <w:tcW w:w="851" w:type="dxa"/>
            <w:tcBorders>
              <w:top w:val="nil"/>
              <w:left w:val="nil"/>
              <w:bottom w:val="single" w:sz="4" w:space="0" w:color="auto"/>
              <w:right w:val="single" w:sz="4" w:space="0" w:color="auto"/>
            </w:tcBorders>
            <w:shd w:val="clear" w:color="auto" w:fill="auto"/>
            <w:vAlign w:val="center"/>
          </w:tcPr>
          <w:p w14:paraId="2F8B0FAC" w14:textId="2130992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04E50132" w14:textId="60712BC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606B881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851E68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904A328" w14:textId="781DCD7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2BBA4AA8"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645E8D7C" w14:textId="74D05A1C"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17</w:t>
            </w:r>
          </w:p>
        </w:tc>
        <w:tc>
          <w:tcPr>
            <w:tcW w:w="2694" w:type="dxa"/>
            <w:tcBorders>
              <w:top w:val="nil"/>
              <w:left w:val="nil"/>
              <w:bottom w:val="single" w:sz="4" w:space="0" w:color="auto"/>
              <w:right w:val="single" w:sz="4" w:space="0" w:color="auto"/>
            </w:tcBorders>
            <w:shd w:val="clear" w:color="auto" w:fill="auto"/>
            <w:vAlign w:val="center"/>
          </w:tcPr>
          <w:p w14:paraId="1A66B5FA" w14:textId="6396A9D5"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Доставка и монтаж </w:t>
            </w:r>
            <w:proofErr w:type="spellStart"/>
            <w:r w:rsidRPr="00CD3D8A">
              <w:rPr>
                <w:rFonts w:ascii="Times New Roman" w:eastAsia="Times New Roman" w:hAnsi="Times New Roman" w:cs="Times New Roman"/>
                <w:sz w:val="20"/>
                <w:szCs w:val="20"/>
                <w:lang w:eastAsia="bg-BG"/>
              </w:rPr>
              <w:t>колена</w:t>
            </w:r>
            <w:proofErr w:type="spellEnd"/>
            <w:r w:rsidRPr="00CD3D8A">
              <w:rPr>
                <w:rFonts w:ascii="Times New Roman" w:eastAsia="Times New Roman" w:hAnsi="Times New Roman" w:cs="Times New Roman"/>
                <w:sz w:val="20"/>
                <w:szCs w:val="20"/>
                <w:lang w:eastAsia="bg-BG"/>
              </w:rPr>
              <w:t xml:space="preserve"> </w:t>
            </w:r>
            <w:proofErr w:type="spellStart"/>
            <w:r w:rsidRPr="00CD3D8A">
              <w:rPr>
                <w:rFonts w:ascii="Times New Roman" w:eastAsia="Times New Roman" w:hAnsi="Times New Roman" w:cs="Times New Roman"/>
                <w:sz w:val="20"/>
                <w:szCs w:val="20"/>
                <w:lang w:eastAsia="bg-BG"/>
              </w:rPr>
              <w:t>ПВС</w:t>
            </w:r>
            <w:proofErr w:type="spellEnd"/>
            <w:r w:rsidRPr="00CD3D8A">
              <w:rPr>
                <w:rFonts w:ascii="Times New Roman" w:eastAsia="Times New Roman" w:hAnsi="Times New Roman" w:cs="Times New Roman"/>
                <w:sz w:val="20"/>
                <w:szCs w:val="20"/>
                <w:lang w:eastAsia="bg-BG"/>
              </w:rPr>
              <w:t xml:space="preserve"> Ø160/90</w:t>
            </w:r>
          </w:p>
        </w:tc>
        <w:tc>
          <w:tcPr>
            <w:tcW w:w="851" w:type="dxa"/>
            <w:tcBorders>
              <w:top w:val="nil"/>
              <w:left w:val="nil"/>
              <w:bottom w:val="single" w:sz="4" w:space="0" w:color="auto"/>
              <w:right w:val="single" w:sz="4" w:space="0" w:color="auto"/>
            </w:tcBorders>
            <w:shd w:val="clear" w:color="auto" w:fill="auto"/>
            <w:vAlign w:val="center"/>
          </w:tcPr>
          <w:p w14:paraId="715FE8D2" w14:textId="25FE469E"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0773B88E" w14:textId="26E7E701"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D7BC13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FB0BD44"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A59A276" w14:textId="6AEBD828"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F70477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24CED4F1" w14:textId="0E4E3FA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18</w:t>
            </w:r>
          </w:p>
        </w:tc>
        <w:tc>
          <w:tcPr>
            <w:tcW w:w="2694" w:type="dxa"/>
            <w:tcBorders>
              <w:top w:val="nil"/>
              <w:left w:val="nil"/>
              <w:bottom w:val="single" w:sz="4" w:space="0" w:color="auto"/>
              <w:right w:val="single" w:sz="4" w:space="0" w:color="auto"/>
            </w:tcBorders>
            <w:shd w:val="clear" w:color="auto" w:fill="auto"/>
            <w:vAlign w:val="center"/>
          </w:tcPr>
          <w:p w14:paraId="2DCBE716" w14:textId="5AF02744"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Дейности по безопасност и здраве</w:t>
            </w:r>
          </w:p>
        </w:tc>
        <w:tc>
          <w:tcPr>
            <w:tcW w:w="851" w:type="dxa"/>
            <w:tcBorders>
              <w:top w:val="nil"/>
              <w:left w:val="nil"/>
              <w:bottom w:val="single" w:sz="4" w:space="0" w:color="auto"/>
              <w:right w:val="single" w:sz="4" w:space="0" w:color="auto"/>
            </w:tcBorders>
            <w:shd w:val="clear" w:color="auto" w:fill="auto"/>
            <w:vAlign w:val="center"/>
          </w:tcPr>
          <w:p w14:paraId="026D000D" w14:textId="4A1F388A"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бр.</w:t>
            </w:r>
          </w:p>
        </w:tc>
        <w:tc>
          <w:tcPr>
            <w:tcW w:w="1275" w:type="dxa"/>
            <w:tcBorders>
              <w:top w:val="nil"/>
              <w:left w:val="nil"/>
              <w:bottom w:val="single" w:sz="4" w:space="0" w:color="auto"/>
              <w:right w:val="single" w:sz="4" w:space="0" w:color="auto"/>
            </w:tcBorders>
            <w:shd w:val="clear" w:color="auto" w:fill="auto"/>
            <w:vAlign w:val="center"/>
          </w:tcPr>
          <w:p w14:paraId="2AA7AA05" w14:textId="2AC8E1FF"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1,00 </w:t>
            </w:r>
          </w:p>
        </w:tc>
        <w:tc>
          <w:tcPr>
            <w:tcW w:w="1559" w:type="dxa"/>
            <w:tcBorders>
              <w:top w:val="single" w:sz="4" w:space="0" w:color="auto"/>
              <w:left w:val="single" w:sz="4" w:space="0" w:color="auto"/>
              <w:bottom w:val="single" w:sz="4" w:space="0" w:color="auto"/>
              <w:right w:val="single" w:sz="4" w:space="0" w:color="auto"/>
            </w:tcBorders>
            <w:vAlign w:val="center"/>
          </w:tcPr>
          <w:p w14:paraId="7D325D9A"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03DE159"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0FAC54F" w14:textId="358D71A9"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6E955650"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31723297" w14:textId="7C070D12"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19</w:t>
            </w:r>
          </w:p>
        </w:tc>
        <w:tc>
          <w:tcPr>
            <w:tcW w:w="2694" w:type="dxa"/>
            <w:tcBorders>
              <w:top w:val="nil"/>
              <w:left w:val="nil"/>
              <w:bottom w:val="single" w:sz="4" w:space="0" w:color="auto"/>
              <w:right w:val="single" w:sz="4" w:space="0" w:color="auto"/>
            </w:tcBorders>
            <w:shd w:val="clear" w:color="auto" w:fill="auto"/>
            <w:vAlign w:val="center"/>
          </w:tcPr>
          <w:p w14:paraId="050B9197" w14:textId="3A5B98F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Обезопасяване изкоп</w:t>
            </w:r>
          </w:p>
        </w:tc>
        <w:tc>
          <w:tcPr>
            <w:tcW w:w="851" w:type="dxa"/>
            <w:tcBorders>
              <w:top w:val="nil"/>
              <w:left w:val="nil"/>
              <w:bottom w:val="single" w:sz="4" w:space="0" w:color="auto"/>
              <w:right w:val="single" w:sz="4" w:space="0" w:color="auto"/>
            </w:tcBorders>
            <w:shd w:val="clear" w:color="auto" w:fill="auto"/>
            <w:vAlign w:val="center"/>
          </w:tcPr>
          <w:p w14:paraId="27DD1351" w14:textId="67070EF2"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м.л.</w:t>
            </w:r>
          </w:p>
        </w:tc>
        <w:tc>
          <w:tcPr>
            <w:tcW w:w="1275" w:type="dxa"/>
            <w:tcBorders>
              <w:top w:val="nil"/>
              <w:left w:val="nil"/>
              <w:bottom w:val="single" w:sz="4" w:space="0" w:color="auto"/>
              <w:right w:val="single" w:sz="4" w:space="0" w:color="auto"/>
            </w:tcBorders>
            <w:shd w:val="clear" w:color="auto" w:fill="auto"/>
            <w:vAlign w:val="center"/>
          </w:tcPr>
          <w:p w14:paraId="673ACC83" w14:textId="14D53900"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350,00 </w:t>
            </w:r>
          </w:p>
        </w:tc>
        <w:tc>
          <w:tcPr>
            <w:tcW w:w="1559" w:type="dxa"/>
            <w:tcBorders>
              <w:top w:val="single" w:sz="4" w:space="0" w:color="auto"/>
              <w:left w:val="single" w:sz="4" w:space="0" w:color="auto"/>
              <w:bottom w:val="single" w:sz="4" w:space="0" w:color="auto"/>
              <w:right w:val="single" w:sz="4" w:space="0" w:color="auto"/>
            </w:tcBorders>
            <w:vAlign w:val="center"/>
          </w:tcPr>
          <w:p w14:paraId="55C49F5F"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7322DAE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B3580A7" w14:textId="1C36C3ED"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BD1D4E5"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721D3E7C" w14:textId="113AEA2F"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20</w:t>
            </w:r>
          </w:p>
        </w:tc>
        <w:tc>
          <w:tcPr>
            <w:tcW w:w="2694" w:type="dxa"/>
            <w:tcBorders>
              <w:top w:val="nil"/>
              <w:left w:val="nil"/>
              <w:bottom w:val="single" w:sz="4" w:space="0" w:color="auto"/>
              <w:right w:val="single" w:sz="4" w:space="0" w:color="auto"/>
            </w:tcBorders>
            <w:shd w:val="clear" w:color="auto" w:fill="auto"/>
            <w:vAlign w:val="center"/>
          </w:tcPr>
          <w:p w14:paraId="66F30BF6" w14:textId="69B6F490"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Плътно укрепване и </w:t>
            </w:r>
            <w:proofErr w:type="spellStart"/>
            <w:r w:rsidRPr="00CD3D8A">
              <w:rPr>
                <w:rFonts w:ascii="Times New Roman" w:eastAsia="Times New Roman" w:hAnsi="Times New Roman" w:cs="Times New Roman"/>
                <w:sz w:val="20"/>
                <w:szCs w:val="20"/>
                <w:lang w:eastAsia="bg-BG"/>
              </w:rPr>
              <w:t>разкре</w:t>
            </w:r>
            <w:r w:rsidRPr="00CD3D8A">
              <w:rPr>
                <w:rFonts w:ascii="Times New Roman" w:eastAsia="Times New Roman" w:hAnsi="Times New Roman" w:cs="Times New Roman"/>
                <w:sz w:val="20"/>
                <w:szCs w:val="20"/>
                <w:lang w:eastAsia="bg-BG"/>
              </w:rPr>
              <w:t>п</w:t>
            </w:r>
            <w:r w:rsidRPr="00CD3D8A">
              <w:rPr>
                <w:rFonts w:ascii="Times New Roman" w:eastAsia="Times New Roman" w:hAnsi="Times New Roman" w:cs="Times New Roman"/>
                <w:sz w:val="20"/>
                <w:szCs w:val="20"/>
                <w:lang w:eastAsia="bg-BG"/>
              </w:rPr>
              <w:t>ване</w:t>
            </w:r>
            <w:proofErr w:type="spellEnd"/>
            <w:r w:rsidRPr="00CD3D8A">
              <w:rPr>
                <w:rFonts w:ascii="Times New Roman" w:eastAsia="Times New Roman" w:hAnsi="Times New Roman" w:cs="Times New Roman"/>
                <w:sz w:val="20"/>
                <w:szCs w:val="20"/>
                <w:lang w:eastAsia="bg-BG"/>
              </w:rPr>
              <w:t xml:space="preserve"> изкопи</w:t>
            </w:r>
          </w:p>
        </w:tc>
        <w:tc>
          <w:tcPr>
            <w:tcW w:w="851" w:type="dxa"/>
            <w:tcBorders>
              <w:top w:val="nil"/>
              <w:left w:val="nil"/>
              <w:bottom w:val="single" w:sz="4" w:space="0" w:color="auto"/>
              <w:right w:val="single" w:sz="4" w:space="0" w:color="auto"/>
            </w:tcBorders>
            <w:shd w:val="clear" w:color="auto" w:fill="auto"/>
            <w:vAlign w:val="center"/>
          </w:tcPr>
          <w:p w14:paraId="151ED262" w14:textId="2AD11A18"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5A79B04C" w14:textId="32E2E622"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200,00 </w:t>
            </w:r>
          </w:p>
        </w:tc>
        <w:tc>
          <w:tcPr>
            <w:tcW w:w="1559" w:type="dxa"/>
            <w:tcBorders>
              <w:top w:val="single" w:sz="4" w:space="0" w:color="auto"/>
              <w:left w:val="single" w:sz="4" w:space="0" w:color="auto"/>
              <w:bottom w:val="single" w:sz="4" w:space="0" w:color="auto"/>
              <w:right w:val="single" w:sz="4" w:space="0" w:color="auto"/>
            </w:tcBorders>
            <w:vAlign w:val="center"/>
          </w:tcPr>
          <w:p w14:paraId="096D4461"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3FE4FEE0"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4F12B5B6" w14:textId="16E2AE06"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1098710F"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5BE11D7F" w14:textId="1B18863E"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21</w:t>
            </w:r>
          </w:p>
        </w:tc>
        <w:tc>
          <w:tcPr>
            <w:tcW w:w="2694" w:type="dxa"/>
            <w:tcBorders>
              <w:top w:val="nil"/>
              <w:left w:val="nil"/>
              <w:bottom w:val="single" w:sz="4" w:space="0" w:color="auto"/>
              <w:right w:val="single" w:sz="4" w:space="0" w:color="auto"/>
            </w:tcBorders>
            <w:shd w:val="clear" w:color="auto" w:fill="auto"/>
            <w:vAlign w:val="center"/>
          </w:tcPr>
          <w:p w14:paraId="663575D7" w14:textId="724AFEA6"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Направа и разваляне кофраж</w:t>
            </w:r>
          </w:p>
        </w:tc>
        <w:tc>
          <w:tcPr>
            <w:tcW w:w="851" w:type="dxa"/>
            <w:tcBorders>
              <w:top w:val="nil"/>
              <w:left w:val="nil"/>
              <w:bottom w:val="single" w:sz="4" w:space="0" w:color="auto"/>
              <w:right w:val="single" w:sz="4" w:space="0" w:color="auto"/>
            </w:tcBorders>
            <w:shd w:val="clear" w:color="auto" w:fill="auto"/>
            <w:vAlign w:val="center"/>
          </w:tcPr>
          <w:p w14:paraId="2BF697BE" w14:textId="42181B31"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2</w:t>
            </w:r>
          </w:p>
        </w:tc>
        <w:tc>
          <w:tcPr>
            <w:tcW w:w="1275" w:type="dxa"/>
            <w:tcBorders>
              <w:top w:val="nil"/>
              <w:left w:val="nil"/>
              <w:bottom w:val="single" w:sz="4" w:space="0" w:color="auto"/>
              <w:right w:val="single" w:sz="4" w:space="0" w:color="auto"/>
            </w:tcBorders>
            <w:shd w:val="clear" w:color="auto" w:fill="auto"/>
            <w:vAlign w:val="center"/>
          </w:tcPr>
          <w:p w14:paraId="2E28174F" w14:textId="31D80E6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 </w:t>
            </w:r>
          </w:p>
        </w:tc>
        <w:tc>
          <w:tcPr>
            <w:tcW w:w="1559" w:type="dxa"/>
            <w:tcBorders>
              <w:top w:val="single" w:sz="4" w:space="0" w:color="auto"/>
              <w:left w:val="single" w:sz="4" w:space="0" w:color="auto"/>
              <w:bottom w:val="single" w:sz="4" w:space="0" w:color="auto"/>
              <w:right w:val="single" w:sz="4" w:space="0" w:color="auto"/>
            </w:tcBorders>
            <w:vAlign w:val="center"/>
          </w:tcPr>
          <w:p w14:paraId="53130FE2"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1D55374E"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9377BE2" w14:textId="64EE0A93"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4CE5276" w14:textId="77777777" w:rsidTr="00CD3D8A">
        <w:trPr>
          <w:trHeight w:val="20"/>
        </w:trPr>
        <w:tc>
          <w:tcPr>
            <w:tcW w:w="642" w:type="dxa"/>
            <w:tcBorders>
              <w:top w:val="nil"/>
              <w:left w:val="single" w:sz="4" w:space="0" w:color="auto"/>
              <w:bottom w:val="single" w:sz="4" w:space="0" w:color="auto"/>
              <w:right w:val="single" w:sz="4" w:space="0" w:color="auto"/>
            </w:tcBorders>
            <w:shd w:val="clear" w:color="auto" w:fill="auto"/>
            <w:vAlign w:val="center"/>
          </w:tcPr>
          <w:p w14:paraId="43360BC4" w14:textId="5C3B2B03"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22</w:t>
            </w:r>
          </w:p>
        </w:tc>
        <w:tc>
          <w:tcPr>
            <w:tcW w:w="2694" w:type="dxa"/>
            <w:tcBorders>
              <w:top w:val="nil"/>
              <w:left w:val="nil"/>
              <w:bottom w:val="single" w:sz="4" w:space="0" w:color="auto"/>
              <w:right w:val="single" w:sz="4" w:space="0" w:color="auto"/>
            </w:tcBorders>
            <w:shd w:val="clear" w:color="auto" w:fill="auto"/>
            <w:vAlign w:val="center"/>
          </w:tcPr>
          <w:p w14:paraId="0B6E2457" w14:textId="25EB041D"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Полагане пясъчна подложка трамбована под канализац</w:t>
            </w:r>
            <w:r w:rsidRPr="00CD3D8A">
              <w:rPr>
                <w:rFonts w:ascii="Times New Roman" w:eastAsia="Times New Roman" w:hAnsi="Times New Roman" w:cs="Times New Roman"/>
                <w:sz w:val="20"/>
                <w:szCs w:val="20"/>
                <w:lang w:eastAsia="bg-BG"/>
              </w:rPr>
              <w:t>и</w:t>
            </w:r>
            <w:r w:rsidRPr="00CD3D8A">
              <w:rPr>
                <w:rFonts w:ascii="Times New Roman" w:eastAsia="Times New Roman" w:hAnsi="Times New Roman" w:cs="Times New Roman"/>
                <w:sz w:val="20"/>
                <w:szCs w:val="20"/>
                <w:lang w:eastAsia="bg-BG"/>
              </w:rPr>
              <w:t>онни тръби</w:t>
            </w:r>
          </w:p>
        </w:tc>
        <w:tc>
          <w:tcPr>
            <w:tcW w:w="851" w:type="dxa"/>
            <w:tcBorders>
              <w:top w:val="nil"/>
              <w:left w:val="nil"/>
              <w:bottom w:val="single" w:sz="4" w:space="0" w:color="auto"/>
              <w:right w:val="single" w:sz="4" w:space="0" w:color="auto"/>
            </w:tcBorders>
            <w:shd w:val="clear" w:color="auto" w:fill="auto"/>
            <w:vAlign w:val="center"/>
          </w:tcPr>
          <w:p w14:paraId="1B74D1AF" w14:textId="44099C7C"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м</w:t>
            </w:r>
            <w:r w:rsidRPr="00CD3D8A">
              <w:rPr>
                <w:rFonts w:ascii="Times New Roman" w:eastAsia="Times New Roman" w:hAnsi="Times New Roman" w:cs="Times New Roman"/>
                <w:sz w:val="20"/>
                <w:szCs w:val="20"/>
                <w:vertAlign w:val="superscript"/>
                <w:lang w:eastAsia="bg-BG"/>
              </w:rPr>
              <w:t>3</w:t>
            </w:r>
          </w:p>
        </w:tc>
        <w:tc>
          <w:tcPr>
            <w:tcW w:w="1275" w:type="dxa"/>
            <w:tcBorders>
              <w:top w:val="nil"/>
              <w:left w:val="nil"/>
              <w:bottom w:val="single" w:sz="4" w:space="0" w:color="auto"/>
              <w:right w:val="single" w:sz="4" w:space="0" w:color="auto"/>
            </w:tcBorders>
            <w:shd w:val="clear" w:color="auto" w:fill="auto"/>
            <w:vAlign w:val="center"/>
          </w:tcPr>
          <w:p w14:paraId="6B9CE344" w14:textId="3FC5139E"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r w:rsidRPr="00CD3D8A">
              <w:rPr>
                <w:rFonts w:ascii="Times New Roman" w:eastAsia="Times New Roman" w:hAnsi="Times New Roman" w:cs="Times New Roman"/>
                <w:sz w:val="20"/>
                <w:szCs w:val="20"/>
                <w:lang w:eastAsia="bg-BG"/>
              </w:rPr>
              <w:t xml:space="preserve">20,00 </w:t>
            </w:r>
          </w:p>
        </w:tc>
        <w:tc>
          <w:tcPr>
            <w:tcW w:w="1559" w:type="dxa"/>
            <w:tcBorders>
              <w:top w:val="single" w:sz="4" w:space="0" w:color="auto"/>
              <w:left w:val="single" w:sz="4" w:space="0" w:color="auto"/>
              <w:bottom w:val="single" w:sz="4" w:space="0" w:color="auto"/>
              <w:right w:val="single" w:sz="4" w:space="0" w:color="auto"/>
            </w:tcBorders>
            <w:vAlign w:val="center"/>
          </w:tcPr>
          <w:p w14:paraId="7CC7867C"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0D7F3AB6" w14:textId="77777777"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vAlign w:val="center"/>
          </w:tcPr>
          <w:p w14:paraId="64FC0EBD" w14:textId="1FF02EAB" w:rsidR="00CA581D" w:rsidRPr="00CD3D8A" w:rsidRDefault="00CA581D" w:rsidP="00404504">
            <w:pPr>
              <w:spacing w:before="60" w:after="60" w:line="0" w:lineRule="atLeast"/>
              <w:ind w:firstLine="0"/>
              <w:jc w:val="right"/>
              <w:rPr>
                <w:rFonts w:ascii="Times New Roman" w:eastAsia="Times New Roman" w:hAnsi="Times New Roman" w:cs="Times New Roman"/>
                <w:sz w:val="22"/>
                <w:lang w:eastAsia="bg-BG"/>
              </w:rPr>
            </w:pPr>
          </w:p>
        </w:tc>
      </w:tr>
      <w:tr w:rsidR="00CA581D" w:rsidRPr="00CD3D8A" w14:paraId="3C686927" w14:textId="77777777" w:rsidTr="00CD3D8A">
        <w:trPr>
          <w:trHeight w:val="20"/>
        </w:trPr>
        <w:tc>
          <w:tcPr>
            <w:tcW w:w="642" w:type="dxa"/>
            <w:tcBorders>
              <w:top w:val="single" w:sz="4" w:space="0" w:color="auto"/>
              <w:left w:val="single" w:sz="4" w:space="0" w:color="auto"/>
              <w:bottom w:val="single" w:sz="4" w:space="0" w:color="auto"/>
              <w:right w:val="single" w:sz="4" w:space="0" w:color="auto"/>
            </w:tcBorders>
            <w:shd w:val="clear" w:color="auto" w:fill="FFFF00"/>
            <w:vAlign w:val="center"/>
          </w:tcPr>
          <w:p w14:paraId="1EC3C9E7" w14:textId="77777777" w:rsidR="00CA581D" w:rsidRPr="00CD3D8A" w:rsidRDefault="00CA581D" w:rsidP="00404504">
            <w:pPr>
              <w:pStyle w:val="a3"/>
              <w:spacing w:before="60" w:after="60" w:line="0" w:lineRule="atLeast"/>
              <w:ind w:left="0" w:firstLine="0"/>
              <w:contextualSpacing w:val="0"/>
              <w:rPr>
                <w:rFonts w:ascii="Times New Roman" w:eastAsia="Times New Roman" w:hAnsi="Times New Roman" w:cs="Times New Roman"/>
                <w:sz w:val="22"/>
                <w:lang w:eastAsia="bg-BG"/>
              </w:rPr>
            </w:pPr>
          </w:p>
        </w:tc>
        <w:tc>
          <w:tcPr>
            <w:tcW w:w="2694" w:type="dxa"/>
            <w:tcBorders>
              <w:top w:val="single" w:sz="4" w:space="0" w:color="auto"/>
              <w:left w:val="single" w:sz="4" w:space="0" w:color="auto"/>
              <w:bottom w:val="single" w:sz="4" w:space="0" w:color="auto"/>
              <w:right w:val="single" w:sz="4" w:space="0" w:color="auto"/>
            </w:tcBorders>
            <w:shd w:val="clear" w:color="auto" w:fill="FFFF00"/>
            <w:vAlign w:val="center"/>
          </w:tcPr>
          <w:p w14:paraId="58255B43" w14:textId="77777777" w:rsidR="00CA581D" w:rsidRPr="00CD3D8A" w:rsidRDefault="00CA581D" w:rsidP="00404504">
            <w:pPr>
              <w:spacing w:before="60" w:after="60" w:line="0" w:lineRule="atLeast"/>
              <w:ind w:firstLine="0"/>
              <w:rPr>
                <w:rFonts w:ascii="Times New Roman" w:eastAsia="Times New Roman" w:hAnsi="Times New Roman" w:cs="Times New Roman"/>
                <w:sz w:val="22"/>
                <w:lang w:eastAsia="bg-BG"/>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2C2B09F5" w14:textId="777777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p>
        </w:tc>
        <w:tc>
          <w:tcPr>
            <w:tcW w:w="1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A29D612" w14:textId="777777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0630C2" w14:textId="777777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2892924" w14:textId="777777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p>
        </w:tc>
        <w:tc>
          <w:tcPr>
            <w:tcW w:w="141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2FC196E" w14:textId="77777777" w:rsidR="00CA581D" w:rsidRPr="00CD3D8A" w:rsidRDefault="00CA581D" w:rsidP="00404504">
            <w:pPr>
              <w:spacing w:before="60" w:after="60" w:line="0" w:lineRule="atLeast"/>
              <w:ind w:firstLine="0"/>
              <w:jc w:val="center"/>
              <w:rPr>
                <w:rFonts w:ascii="Times New Roman" w:eastAsia="Times New Roman" w:hAnsi="Times New Roman" w:cs="Times New Roman"/>
                <w:sz w:val="22"/>
                <w:lang w:eastAsia="bg-BG"/>
              </w:rPr>
            </w:pPr>
          </w:p>
        </w:tc>
      </w:tr>
      <w:tr w:rsidR="00404504" w:rsidRPr="00CD3D8A" w14:paraId="0107EF3E" w14:textId="77777777" w:rsidTr="00404504">
        <w:trPr>
          <w:trHeight w:val="20"/>
        </w:trPr>
        <w:tc>
          <w:tcPr>
            <w:tcW w:w="642" w:type="dxa"/>
            <w:tcBorders>
              <w:top w:val="single" w:sz="4" w:space="0" w:color="auto"/>
              <w:left w:val="single" w:sz="4" w:space="0" w:color="auto"/>
              <w:bottom w:val="single" w:sz="4" w:space="0" w:color="auto"/>
              <w:right w:val="single" w:sz="4" w:space="0" w:color="auto"/>
            </w:tcBorders>
            <w:vAlign w:val="center"/>
          </w:tcPr>
          <w:p w14:paraId="16E69B15" w14:textId="77777777" w:rsidR="00404504" w:rsidRPr="00CD3D8A" w:rsidRDefault="00404504" w:rsidP="00404504">
            <w:pPr>
              <w:pStyle w:val="a3"/>
              <w:spacing w:before="60" w:after="60" w:line="0" w:lineRule="atLeast"/>
              <w:ind w:left="0" w:firstLine="0"/>
              <w:contextualSpacing w:val="0"/>
              <w:rPr>
                <w:rFonts w:ascii="Times New Roman" w:eastAsia="Times New Roman" w:hAnsi="Times New Roman" w:cs="Times New Roman"/>
                <w:sz w:val="22"/>
                <w:lang w:eastAsia="bg-BG"/>
              </w:rPr>
            </w:pP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4B133743" w14:textId="3FA57CB0" w:rsidR="00404504" w:rsidRPr="00CD3D8A" w:rsidRDefault="00404504"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hAnsi="Times New Roman" w:cs="Times New Roman"/>
                <w:b/>
                <w:bCs/>
                <w:sz w:val="22"/>
              </w:rPr>
              <w:t>ЦЕНА ЗА ИЗПЪЛНЕНИЕ НА ДЕЙНОСТТА СМР</w:t>
            </w:r>
          </w:p>
        </w:tc>
        <w:tc>
          <w:tcPr>
            <w:tcW w:w="1417" w:type="dxa"/>
            <w:tcBorders>
              <w:top w:val="single" w:sz="4" w:space="0" w:color="auto"/>
              <w:left w:val="single" w:sz="4" w:space="0" w:color="auto"/>
              <w:bottom w:val="single" w:sz="4" w:space="0" w:color="auto"/>
              <w:right w:val="single" w:sz="4" w:space="0" w:color="auto"/>
            </w:tcBorders>
            <w:noWrap/>
          </w:tcPr>
          <w:p w14:paraId="3B3BD284" w14:textId="5415AC0D" w:rsidR="00404504" w:rsidRPr="00CD3D8A" w:rsidRDefault="00404504" w:rsidP="00404504">
            <w:pPr>
              <w:spacing w:before="60" w:after="60" w:line="0" w:lineRule="atLeast"/>
              <w:ind w:firstLine="0"/>
              <w:jc w:val="center"/>
              <w:rPr>
                <w:rFonts w:ascii="Times New Roman" w:eastAsia="Times New Roman" w:hAnsi="Times New Roman" w:cs="Times New Roman"/>
                <w:sz w:val="22"/>
                <w:lang w:eastAsia="bg-BG"/>
              </w:rPr>
            </w:pPr>
            <w:r>
              <w:rPr>
                <w:rFonts w:ascii="Times New Roman" w:hAnsi="Times New Roman" w:cs="Times New Roman"/>
                <w:b/>
                <w:bCs/>
                <w:sz w:val="22"/>
              </w:rPr>
              <w:t xml:space="preserve">…………… </w:t>
            </w:r>
            <w:r w:rsidRPr="00CD3D8A">
              <w:rPr>
                <w:rFonts w:ascii="Times New Roman" w:hAnsi="Times New Roman" w:cs="Times New Roman"/>
                <w:b/>
                <w:bCs/>
                <w:sz w:val="22"/>
              </w:rPr>
              <w:t>лв. без ДДС</w:t>
            </w:r>
          </w:p>
        </w:tc>
      </w:tr>
      <w:tr w:rsidR="00404504" w:rsidRPr="00CD3D8A" w14:paraId="7DD75E5A" w14:textId="77777777" w:rsidTr="00404504">
        <w:trPr>
          <w:trHeight w:val="20"/>
        </w:trPr>
        <w:tc>
          <w:tcPr>
            <w:tcW w:w="642" w:type="dxa"/>
            <w:tcBorders>
              <w:top w:val="single" w:sz="4" w:space="0" w:color="auto"/>
              <w:left w:val="single" w:sz="4" w:space="0" w:color="auto"/>
              <w:bottom w:val="single" w:sz="4" w:space="0" w:color="auto"/>
              <w:right w:val="single" w:sz="4" w:space="0" w:color="auto"/>
            </w:tcBorders>
            <w:vAlign w:val="center"/>
          </w:tcPr>
          <w:p w14:paraId="13B189F8" w14:textId="77777777" w:rsidR="00404504" w:rsidRPr="00CD3D8A" w:rsidRDefault="00404504" w:rsidP="00404504">
            <w:pPr>
              <w:pStyle w:val="a3"/>
              <w:spacing w:before="60" w:after="60" w:line="0" w:lineRule="atLeast"/>
              <w:ind w:left="0" w:firstLine="0"/>
              <w:contextualSpacing w:val="0"/>
              <w:rPr>
                <w:rFonts w:ascii="Times New Roman" w:eastAsia="Times New Roman" w:hAnsi="Times New Roman" w:cs="Times New Roman"/>
                <w:sz w:val="22"/>
                <w:lang w:eastAsia="bg-BG"/>
              </w:rPr>
            </w:pP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6FFE64EB" w14:textId="375606AC" w:rsidR="00404504" w:rsidRPr="00CD3D8A" w:rsidRDefault="00404504"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hAnsi="Times New Roman" w:cs="Times New Roman"/>
                <w:b/>
                <w:bCs/>
                <w:sz w:val="22"/>
              </w:rPr>
              <w:t>ЦЕНА ЗА НЕПРЕДВИДЕНИ РАЗХОДИ</w:t>
            </w:r>
          </w:p>
        </w:tc>
        <w:tc>
          <w:tcPr>
            <w:tcW w:w="1417" w:type="dxa"/>
            <w:tcBorders>
              <w:top w:val="single" w:sz="4" w:space="0" w:color="auto"/>
              <w:left w:val="single" w:sz="4" w:space="0" w:color="auto"/>
              <w:bottom w:val="single" w:sz="4" w:space="0" w:color="auto"/>
              <w:right w:val="single" w:sz="4" w:space="0" w:color="auto"/>
            </w:tcBorders>
            <w:noWrap/>
          </w:tcPr>
          <w:p w14:paraId="0D7287FB" w14:textId="082CD38B" w:rsidR="00404504" w:rsidRPr="00CD3D8A" w:rsidRDefault="00404504" w:rsidP="00404504">
            <w:pPr>
              <w:spacing w:before="60" w:after="60" w:line="0" w:lineRule="atLeast"/>
              <w:ind w:firstLine="0"/>
              <w:jc w:val="center"/>
              <w:rPr>
                <w:rFonts w:ascii="Times New Roman" w:eastAsia="Times New Roman" w:hAnsi="Times New Roman" w:cs="Times New Roman"/>
                <w:sz w:val="22"/>
                <w:lang w:eastAsia="bg-BG"/>
              </w:rPr>
            </w:pPr>
            <w:r>
              <w:rPr>
                <w:rFonts w:ascii="Times New Roman" w:hAnsi="Times New Roman" w:cs="Times New Roman"/>
                <w:b/>
                <w:bCs/>
                <w:sz w:val="22"/>
              </w:rPr>
              <w:t xml:space="preserve">…………… </w:t>
            </w:r>
            <w:r w:rsidRPr="00CD3D8A">
              <w:rPr>
                <w:rFonts w:ascii="Times New Roman" w:hAnsi="Times New Roman" w:cs="Times New Roman"/>
                <w:b/>
                <w:bCs/>
                <w:sz w:val="22"/>
              </w:rPr>
              <w:t>лв. без ДДС</w:t>
            </w:r>
          </w:p>
        </w:tc>
      </w:tr>
      <w:tr w:rsidR="00404504" w:rsidRPr="00CD3D8A" w14:paraId="3D69FEF5" w14:textId="77777777" w:rsidTr="00404504">
        <w:trPr>
          <w:trHeight w:val="20"/>
        </w:trPr>
        <w:tc>
          <w:tcPr>
            <w:tcW w:w="642" w:type="dxa"/>
            <w:tcBorders>
              <w:top w:val="single" w:sz="4" w:space="0" w:color="auto"/>
              <w:left w:val="single" w:sz="4" w:space="0" w:color="auto"/>
              <w:bottom w:val="single" w:sz="4" w:space="0" w:color="auto"/>
              <w:right w:val="single" w:sz="4" w:space="0" w:color="auto"/>
            </w:tcBorders>
            <w:vAlign w:val="center"/>
          </w:tcPr>
          <w:p w14:paraId="62FFED3C" w14:textId="77777777" w:rsidR="00404504" w:rsidRPr="00CD3D8A" w:rsidRDefault="00404504" w:rsidP="00404504">
            <w:pPr>
              <w:pStyle w:val="a3"/>
              <w:spacing w:before="60" w:after="60" w:line="0" w:lineRule="atLeast"/>
              <w:ind w:left="0" w:firstLine="0"/>
              <w:contextualSpacing w:val="0"/>
              <w:rPr>
                <w:rFonts w:ascii="Times New Roman" w:eastAsia="Times New Roman" w:hAnsi="Times New Roman" w:cs="Times New Roman"/>
                <w:sz w:val="22"/>
                <w:lang w:eastAsia="bg-BG"/>
              </w:rPr>
            </w:pPr>
          </w:p>
        </w:tc>
        <w:tc>
          <w:tcPr>
            <w:tcW w:w="7796" w:type="dxa"/>
            <w:gridSpan w:val="5"/>
            <w:tcBorders>
              <w:top w:val="single" w:sz="4" w:space="0" w:color="auto"/>
              <w:left w:val="single" w:sz="4" w:space="0" w:color="auto"/>
              <w:bottom w:val="single" w:sz="4" w:space="0" w:color="auto"/>
              <w:right w:val="single" w:sz="4" w:space="0" w:color="auto"/>
            </w:tcBorders>
            <w:vAlign w:val="center"/>
          </w:tcPr>
          <w:p w14:paraId="4A1A59C2" w14:textId="6E9CC77D" w:rsidR="00404504" w:rsidRPr="00CD3D8A" w:rsidRDefault="00404504" w:rsidP="00404504">
            <w:pPr>
              <w:spacing w:before="60" w:after="60" w:line="0" w:lineRule="atLeast"/>
              <w:ind w:firstLine="0"/>
              <w:rPr>
                <w:rFonts w:ascii="Times New Roman" w:eastAsia="Times New Roman" w:hAnsi="Times New Roman" w:cs="Times New Roman"/>
                <w:sz w:val="22"/>
                <w:lang w:eastAsia="bg-BG"/>
              </w:rPr>
            </w:pPr>
            <w:r w:rsidRPr="00CD3D8A">
              <w:rPr>
                <w:rFonts w:ascii="Times New Roman" w:hAnsi="Times New Roman" w:cs="Times New Roman"/>
                <w:b/>
                <w:sz w:val="22"/>
              </w:rPr>
              <w:t>ОБЩА ЦЕНА -  ЦЕНА НА ОБЩЕСТВЕНАТА ПОРЪЧКА</w:t>
            </w:r>
          </w:p>
        </w:tc>
        <w:tc>
          <w:tcPr>
            <w:tcW w:w="1417" w:type="dxa"/>
            <w:tcBorders>
              <w:top w:val="single" w:sz="4" w:space="0" w:color="auto"/>
              <w:left w:val="single" w:sz="4" w:space="0" w:color="auto"/>
              <w:bottom w:val="single" w:sz="4" w:space="0" w:color="auto"/>
              <w:right w:val="single" w:sz="4" w:space="0" w:color="auto"/>
            </w:tcBorders>
            <w:noWrap/>
          </w:tcPr>
          <w:p w14:paraId="6FF24C67" w14:textId="62C43CB6" w:rsidR="00404504" w:rsidRPr="00CD3D8A" w:rsidRDefault="00404504" w:rsidP="00404504">
            <w:pPr>
              <w:spacing w:before="60" w:after="60" w:line="0" w:lineRule="atLeast"/>
              <w:ind w:firstLine="0"/>
              <w:jc w:val="center"/>
              <w:rPr>
                <w:rFonts w:ascii="Times New Roman" w:eastAsia="Times New Roman" w:hAnsi="Times New Roman" w:cs="Times New Roman"/>
                <w:sz w:val="22"/>
                <w:lang w:eastAsia="bg-BG"/>
              </w:rPr>
            </w:pPr>
            <w:r w:rsidRPr="00CD3D8A">
              <w:rPr>
                <w:rFonts w:ascii="Times New Roman" w:hAnsi="Times New Roman" w:cs="Times New Roman"/>
                <w:b/>
                <w:bCs/>
                <w:sz w:val="22"/>
              </w:rPr>
              <w:t>……………</w:t>
            </w:r>
            <w:r>
              <w:rPr>
                <w:rFonts w:ascii="Times New Roman" w:hAnsi="Times New Roman" w:cs="Times New Roman"/>
                <w:b/>
                <w:bCs/>
                <w:sz w:val="22"/>
              </w:rPr>
              <w:t xml:space="preserve"> </w:t>
            </w:r>
            <w:r w:rsidRPr="00CD3D8A">
              <w:rPr>
                <w:rFonts w:ascii="Times New Roman" w:hAnsi="Times New Roman" w:cs="Times New Roman"/>
                <w:b/>
                <w:bCs/>
                <w:sz w:val="22"/>
              </w:rPr>
              <w:t>лв. без ДДС</w:t>
            </w:r>
          </w:p>
        </w:tc>
      </w:tr>
    </w:tbl>
    <w:p w14:paraId="5D84FD54" w14:textId="6E10FD53" w:rsidR="00E42A8A" w:rsidRPr="00404504" w:rsidRDefault="00E42A8A" w:rsidP="00404504">
      <w:pPr>
        <w:pStyle w:val="-20"/>
      </w:pPr>
      <w:r w:rsidRPr="00CD3D8A">
        <w:t>НАСТОЯЩОТО ценово ПРЕДЛОЖЕНИЕ СЕ ПРЕДОСТАВЯ И НА ОПТИЧЕН Н</w:t>
      </w:r>
      <w:r w:rsidRPr="00CD3D8A">
        <w:t>О</w:t>
      </w:r>
      <w:r w:rsidRPr="00CD3D8A">
        <w:t xml:space="preserve">СИТЕЛ CD ИЛИ DVD – 1 БР. В ЦИФРОВ ВИД В </w:t>
      </w:r>
      <w:proofErr w:type="spellStart"/>
      <w:r w:rsidRPr="00CD3D8A">
        <w:t>DOC</w:t>
      </w:r>
      <w:proofErr w:type="spellEnd"/>
      <w:r w:rsidRPr="00CD3D8A">
        <w:t xml:space="preserve"> ИЛИ </w:t>
      </w:r>
      <w:proofErr w:type="spellStart"/>
      <w:r w:rsidRPr="00CD3D8A">
        <w:t>DOCX</w:t>
      </w:r>
      <w:proofErr w:type="spellEnd"/>
      <w:r w:rsidRPr="00CD3D8A">
        <w:t xml:space="preserve"> ФОРМАТ – (ОБР</w:t>
      </w:r>
      <w:r w:rsidRPr="00CD3D8A">
        <w:t>А</w:t>
      </w:r>
      <w:r w:rsidRPr="00CD3D8A">
        <w:t>ЗЕЦА НА ХАРТИЕНИЯ НОСИТЕЛ НЕ СЕ СКАНИРА, ЗА ДА БЪДЕ ПРЕДОСТАВЕН В ЦИФРОВ ВИД, КАКТО И В ЦИФРОВИЯ ВИД НЕ СЕ ИЗИСКВАТ ПОДПИСИ И П</w:t>
      </w:r>
      <w:r w:rsidRPr="00CD3D8A">
        <w:t>Е</w:t>
      </w:r>
      <w:r w:rsidR="00404504">
        <w:t>ЧАТИ НА УЧАСТНИКА)</w:t>
      </w:r>
    </w:p>
    <w:p w14:paraId="51F76C03" w14:textId="77777777" w:rsidR="00E42A8A" w:rsidRPr="00CD3D8A" w:rsidRDefault="00E42A8A" w:rsidP="00F24109">
      <w:pPr>
        <w:pStyle w:val="-10"/>
        <w:rPr>
          <w:szCs w:val="22"/>
        </w:rPr>
      </w:pPr>
      <w:r w:rsidRPr="00CD3D8A">
        <w:rPr>
          <w:szCs w:val="22"/>
        </w:rPr>
        <w:t>ДЕКЛАРИРАНЕ</w:t>
      </w:r>
    </w:p>
    <w:p w14:paraId="1BF78988" w14:textId="77777777" w:rsidR="00E42A8A" w:rsidRPr="00CD3D8A" w:rsidRDefault="00E42A8A" w:rsidP="004443EB">
      <w:pPr>
        <w:pStyle w:val="-20"/>
      </w:pPr>
      <w:r w:rsidRPr="00CD3D8A">
        <w:lastRenderedPageBreak/>
        <w:t>Декларираме, че предложената от нас единични цена за изпълн</w:t>
      </w:r>
      <w:r w:rsidRPr="00CD3D8A">
        <w:t>е</w:t>
      </w:r>
      <w:r w:rsidRPr="00CD3D8A">
        <w:t>ние на съответните дейности от КОЛИЧЕСТВЕНА ТАБЛИЦА ПРЕДО</w:t>
      </w:r>
      <w:r w:rsidRPr="00CD3D8A">
        <w:t>С</w:t>
      </w:r>
      <w:r w:rsidRPr="00CD3D8A">
        <w:t>ТАВЕНА ОТ ВЪЗЛОЖИТЕЛЯ, са изчислени въз основа на следните о</w:t>
      </w:r>
      <w:r w:rsidRPr="00CD3D8A">
        <w:t>с</w:t>
      </w:r>
      <w:r w:rsidRPr="00CD3D8A">
        <w:t>новни елементи на ценообразуване, по които елементи ще се и</w:t>
      </w:r>
      <w:r w:rsidRPr="00CD3D8A">
        <w:t>з</w:t>
      </w:r>
      <w:r w:rsidRPr="00CD3D8A">
        <w:t>числяват единичните цени за ЦЕНА ЗА НЕПРЕДВИДЕНИ РАЗХОДИ, а именно:</w:t>
      </w:r>
    </w:p>
    <w:p w14:paraId="0263E31A" w14:textId="3D4182C0" w:rsidR="00E42A8A" w:rsidRPr="00CD3D8A" w:rsidRDefault="00E42A8A" w:rsidP="00CA581D">
      <w:pPr>
        <w:pStyle w:val="-40"/>
      </w:pPr>
      <w:r w:rsidRPr="00CD3D8A">
        <w:t xml:space="preserve">Средна часова ставка </w:t>
      </w:r>
      <w:r w:rsidRPr="00CD3D8A">
        <w:tab/>
      </w:r>
      <w:r w:rsidRPr="00CD3D8A">
        <w:tab/>
      </w:r>
      <w:r w:rsidRPr="00CD3D8A">
        <w:tab/>
      </w:r>
      <w:r w:rsidRPr="00CD3D8A">
        <w:tab/>
      </w:r>
      <w:r w:rsidR="00DC3B96" w:rsidRPr="00CD3D8A">
        <w:tab/>
      </w:r>
      <w:r w:rsidRPr="00CD3D8A">
        <w:t>______________ лв./ч.</w:t>
      </w:r>
      <w:proofErr w:type="spellStart"/>
      <w:r w:rsidRPr="00CD3D8A">
        <w:t>ч</w:t>
      </w:r>
      <w:proofErr w:type="spellEnd"/>
      <w:r w:rsidRPr="00CD3D8A">
        <w:t xml:space="preserve">.; </w:t>
      </w:r>
    </w:p>
    <w:p w14:paraId="4D0C14DE" w14:textId="45B75E43" w:rsidR="00E42A8A" w:rsidRPr="00CD3D8A" w:rsidRDefault="00DC3B96" w:rsidP="00DC3B96">
      <w:pPr>
        <w:pStyle w:val="-40"/>
      </w:pPr>
      <w:r w:rsidRPr="00CD3D8A">
        <w:t>Допълнителни разходи върху труда</w:t>
      </w:r>
      <w:r w:rsidR="00E42A8A" w:rsidRPr="00CD3D8A">
        <w:t xml:space="preserve"> </w:t>
      </w:r>
      <w:r w:rsidR="00E42A8A" w:rsidRPr="00CD3D8A">
        <w:tab/>
      </w:r>
      <w:r w:rsidR="00E42A8A" w:rsidRPr="00CD3D8A">
        <w:tab/>
      </w:r>
      <w:r w:rsidR="00E42A8A" w:rsidRPr="00CD3D8A">
        <w:tab/>
        <w:t xml:space="preserve">______________ %; </w:t>
      </w:r>
    </w:p>
    <w:p w14:paraId="638959DF" w14:textId="773E4C9F" w:rsidR="00E42A8A" w:rsidRPr="00CD3D8A" w:rsidRDefault="00DC3B96" w:rsidP="00DC3B96">
      <w:pPr>
        <w:pStyle w:val="-40"/>
      </w:pPr>
      <w:r w:rsidRPr="00CD3D8A">
        <w:t>Допълнителни разходи върху механизация</w:t>
      </w:r>
      <w:r w:rsidR="00E42A8A" w:rsidRPr="00CD3D8A">
        <w:t xml:space="preserve">  </w:t>
      </w:r>
      <w:r w:rsidR="00E42A8A" w:rsidRPr="00CD3D8A">
        <w:tab/>
      </w:r>
      <w:r w:rsidRPr="00CD3D8A">
        <w:tab/>
      </w:r>
      <w:r w:rsidR="00E42A8A" w:rsidRPr="00CD3D8A">
        <w:t xml:space="preserve">______________ %; </w:t>
      </w:r>
    </w:p>
    <w:p w14:paraId="2749ACF6" w14:textId="355F9953" w:rsidR="00E42A8A" w:rsidRPr="00CD3D8A" w:rsidRDefault="00E42A8A" w:rsidP="00CA581D">
      <w:pPr>
        <w:pStyle w:val="-40"/>
      </w:pPr>
      <w:proofErr w:type="spellStart"/>
      <w:r w:rsidRPr="00CD3D8A">
        <w:t>Доставно-складови</w:t>
      </w:r>
      <w:proofErr w:type="spellEnd"/>
      <w:r w:rsidRPr="00CD3D8A">
        <w:t xml:space="preserve"> разходи </w:t>
      </w:r>
      <w:r w:rsidRPr="00CD3D8A">
        <w:tab/>
      </w:r>
      <w:r w:rsidRPr="00CD3D8A">
        <w:tab/>
      </w:r>
      <w:r w:rsidRPr="00CD3D8A">
        <w:tab/>
      </w:r>
      <w:r w:rsidR="00DC3B96" w:rsidRPr="00CD3D8A">
        <w:tab/>
      </w:r>
      <w:r w:rsidRPr="00CD3D8A">
        <w:t xml:space="preserve">______________ %; </w:t>
      </w:r>
    </w:p>
    <w:p w14:paraId="7AD6DE3C" w14:textId="77777777" w:rsidR="00DC3B96" w:rsidRPr="00CD3D8A" w:rsidRDefault="00DC3B96" w:rsidP="00CA581D">
      <w:pPr>
        <w:pStyle w:val="-40"/>
      </w:pPr>
      <w:r w:rsidRPr="00CD3D8A">
        <w:t xml:space="preserve">Печалба в размер на </w:t>
      </w:r>
      <w:r w:rsidRPr="00CD3D8A">
        <w:tab/>
      </w:r>
      <w:r w:rsidRPr="00CD3D8A">
        <w:tab/>
      </w:r>
      <w:r w:rsidRPr="00CD3D8A">
        <w:tab/>
      </w:r>
      <w:r w:rsidRPr="00CD3D8A">
        <w:tab/>
      </w:r>
      <w:r w:rsidRPr="00CD3D8A">
        <w:tab/>
        <w:t>______________ %</w:t>
      </w:r>
    </w:p>
    <w:p w14:paraId="507D10E3" w14:textId="479767F1" w:rsidR="00E42A8A" w:rsidRPr="00CD3D8A" w:rsidRDefault="00DC3B96" w:rsidP="00DC3B96">
      <w:pPr>
        <w:pStyle w:val="-50"/>
      </w:pPr>
      <w:r w:rsidRPr="00CD3D8A">
        <w:t xml:space="preserve">Печалбата от стойността на всички СМР </w:t>
      </w:r>
      <w:r w:rsidR="00E42A8A" w:rsidRPr="00CD3D8A">
        <w:t xml:space="preserve">Цени на материали по фактура; </w:t>
      </w:r>
    </w:p>
    <w:p w14:paraId="68FDC528" w14:textId="77777777" w:rsidR="00E42A8A" w:rsidRPr="00CD3D8A" w:rsidRDefault="00E42A8A" w:rsidP="00DC3B96">
      <w:pPr>
        <w:pStyle w:val="-40"/>
      </w:pPr>
      <w:r w:rsidRPr="00CD3D8A">
        <w:t xml:space="preserve">Цени на </w:t>
      </w:r>
      <w:proofErr w:type="spellStart"/>
      <w:r w:rsidRPr="00CD3D8A">
        <w:t>машиносмени</w:t>
      </w:r>
      <w:proofErr w:type="spellEnd"/>
      <w:r w:rsidRPr="00CD3D8A">
        <w:t xml:space="preserve"> на механизация - съгласно ценова листа; </w:t>
      </w:r>
    </w:p>
    <w:p w14:paraId="538420F7" w14:textId="1D98EE05" w:rsidR="00E42A8A" w:rsidRPr="00404504" w:rsidRDefault="00E42A8A" w:rsidP="00404504">
      <w:pPr>
        <w:pStyle w:val="-40"/>
      </w:pPr>
      <w:r w:rsidRPr="00CD3D8A">
        <w:t xml:space="preserve">Разходни норми за труд, механизация и материали - по </w:t>
      </w:r>
      <w:proofErr w:type="spellStart"/>
      <w:r w:rsidRPr="00CD3D8A">
        <w:t>УНС</w:t>
      </w:r>
      <w:proofErr w:type="spellEnd"/>
      <w:r w:rsidRPr="00CD3D8A">
        <w:t xml:space="preserve">, </w:t>
      </w:r>
      <w:proofErr w:type="spellStart"/>
      <w:r w:rsidRPr="00CD3D8A">
        <w:t>ТНС</w:t>
      </w:r>
      <w:proofErr w:type="spellEnd"/>
      <w:r w:rsidRPr="00CD3D8A">
        <w:t xml:space="preserve"> и индивид</w:t>
      </w:r>
      <w:r w:rsidRPr="00CD3D8A">
        <w:t>у</w:t>
      </w:r>
      <w:r w:rsidRPr="00CD3D8A">
        <w:t>ални анализи на отделните видове СМР, енер</w:t>
      </w:r>
      <w:r w:rsidR="00404504">
        <w:t>гия, складиране и други подобни</w:t>
      </w:r>
    </w:p>
    <w:p w14:paraId="651168AE" w14:textId="7AEE6FD8" w:rsidR="00E42A8A" w:rsidRPr="00404504" w:rsidRDefault="00E42A8A" w:rsidP="00404504">
      <w:pPr>
        <w:pStyle w:val="-20"/>
      </w:pPr>
      <w:r w:rsidRPr="00CD3D8A">
        <w:t xml:space="preserve">декларираме, че Единичните цени в </w:t>
      </w:r>
      <w:proofErr w:type="spellStart"/>
      <w:r w:rsidRPr="00CD3D8A">
        <w:t>остойностената</w:t>
      </w:r>
      <w:proofErr w:type="spellEnd"/>
      <w:r w:rsidRPr="00CD3D8A">
        <w:t xml:space="preserve"> от Нас КОЛ</w:t>
      </w:r>
      <w:r w:rsidRPr="00CD3D8A">
        <w:t>И</w:t>
      </w:r>
      <w:r w:rsidRPr="00CD3D8A">
        <w:t>ЧЕСТВЕНА СМЕТКА, ПРЕДОСТАВЕНА ОТ ВЪЗЛОЖИТЕЛЯ се възприема, к</w:t>
      </w:r>
      <w:r w:rsidRPr="00CD3D8A">
        <w:t>а</w:t>
      </w:r>
      <w:r w:rsidRPr="00CD3D8A">
        <w:t>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w:t>
      </w:r>
      <w:r w:rsidRPr="00CD3D8A">
        <w:t>б</w:t>
      </w:r>
      <w:r w:rsidR="00404504">
        <w:t>ществената поръчка.</w:t>
      </w:r>
    </w:p>
    <w:p w14:paraId="10A78DCA" w14:textId="00F61174" w:rsidR="00E42A8A" w:rsidRPr="00404504" w:rsidRDefault="00E42A8A" w:rsidP="00404504">
      <w:pPr>
        <w:pStyle w:val="-20"/>
      </w:pPr>
      <w:r w:rsidRPr="00CD3D8A">
        <w:t>ДЕКЛАРИРАМЕ, че сме съгласни и приемаме безусловно и без заб</w:t>
      </w:r>
      <w:r w:rsidRPr="00CD3D8A">
        <w:t>е</w:t>
      </w:r>
      <w:r w:rsidRPr="00CD3D8A">
        <w:t>лежки целия Договор и дори, конкретизираме, че приемаме безу</w:t>
      </w:r>
      <w:r w:rsidRPr="00CD3D8A">
        <w:t>с</w:t>
      </w:r>
      <w:r w:rsidRPr="00CD3D8A">
        <w:t>ловно и без забележки всички клаузи на договора, които указват предмета, срока, цената, начина на плащане, начина и стойно</w:t>
      </w:r>
      <w:r w:rsidRPr="00CD3D8A">
        <w:t>с</w:t>
      </w:r>
      <w:r w:rsidRPr="00CD3D8A">
        <w:t>тите на удържане за неустойки при съответните описани обсто</w:t>
      </w:r>
      <w:r w:rsidRPr="00CD3D8A">
        <w:t>я</w:t>
      </w:r>
      <w:r w:rsidRPr="00CD3D8A">
        <w:t>телства на неизпълнение или друго нарушение, описано в дог</w:t>
      </w:r>
      <w:r w:rsidRPr="00CD3D8A">
        <w:t>о</w:t>
      </w:r>
      <w:r w:rsidRPr="00CD3D8A">
        <w:t>вора и други задължения и отговорности, описани в договора, т</w:t>
      </w:r>
      <w:r w:rsidRPr="00CD3D8A">
        <w:t>а</w:t>
      </w:r>
      <w:r w:rsidRPr="00CD3D8A">
        <w:t>ка и всичко друго, което не е изброено, но е описано в договора и неговите приложения. Също така декларираме, че ще изпълняв</w:t>
      </w:r>
      <w:r w:rsidRPr="00CD3D8A">
        <w:t>а</w:t>
      </w:r>
      <w:r w:rsidRPr="00CD3D8A">
        <w:t>ме и спазваме правилното прилагане на всички клаузи по дог</w:t>
      </w:r>
      <w:r w:rsidRPr="00CD3D8A">
        <w:t>о</w:t>
      </w:r>
      <w:r w:rsidRPr="00CD3D8A">
        <w:t>вора при изпълнение на обекта на обществената поръчка в съо</w:t>
      </w:r>
      <w:r w:rsidRPr="00CD3D8A">
        <w:t>т</w:t>
      </w:r>
      <w:r w:rsidRPr="00CD3D8A">
        <w:t>ветствие с нашето Предложение за изпълнение на поръчката и в рамките на Общата цена за изпълнение на договора, която е отр</w:t>
      </w:r>
      <w:r w:rsidRPr="00CD3D8A">
        <w:t>а</w:t>
      </w:r>
      <w:r w:rsidRPr="00CD3D8A">
        <w:t>зена в</w:t>
      </w:r>
      <w:r w:rsidR="00404504">
        <w:t xml:space="preserve"> настоящото Ценово предложение.</w:t>
      </w:r>
    </w:p>
    <w:p w14:paraId="06F72A12" w14:textId="77777777" w:rsidR="00E42A8A" w:rsidRPr="00CD3D8A" w:rsidRDefault="00E42A8A" w:rsidP="004443EB">
      <w:pPr>
        <w:pStyle w:val="-20"/>
      </w:pPr>
      <w:r w:rsidRPr="00CD3D8A">
        <w:t>декларираме, че ПРИ НЕСЪОТВЕТСТВИЕ НА СЪДЪРЖАНИЕТО ПРЕДОСТ</w:t>
      </w:r>
      <w:r w:rsidRPr="00CD3D8A">
        <w:t>А</w:t>
      </w:r>
      <w:r w:rsidRPr="00CD3D8A">
        <w:t>ВЕНО НА ХАРТИЕН НОСИТЕЛ И ОПТИЧЕН НОСИТЕЛ В ТАЗИ ОФЕРТА, ОБВЪ</w:t>
      </w:r>
      <w:r w:rsidRPr="00CD3D8A">
        <w:t>Р</w:t>
      </w:r>
      <w:r w:rsidRPr="00CD3D8A">
        <w:t>ЗВАЩО ЗА НАС Е ПРЕДЛОЖЕНИЕТО, ПРЕДОСТАВЕНО НА ХАРТИЕН НОСИТЕЛ</w:t>
      </w:r>
    </w:p>
    <w:p w14:paraId="5315A40B" w14:textId="77777777" w:rsidR="00E42A8A" w:rsidRPr="00CD3D8A" w:rsidRDefault="00E42A8A" w:rsidP="00F24109">
      <w:pPr>
        <w:spacing w:before="120" w:after="120" w:line="0" w:lineRule="atLeast"/>
        <w:ind w:right="-1"/>
        <w:jc w:val="both"/>
        <w:rPr>
          <w:rFonts w:ascii="Times New Roman" w:hAnsi="Times New Roman" w:cs="Times New Roman"/>
          <w:sz w:val="22"/>
        </w:rPr>
      </w:pPr>
    </w:p>
    <w:p w14:paraId="1D59F433" w14:textId="16505321" w:rsidR="00404504" w:rsidRDefault="00E42A8A" w:rsidP="00404504">
      <w:pPr>
        <w:spacing w:before="120" w:after="120" w:line="0" w:lineRule="atLeast"/>
        <w:ind w:right="-1"/>
        <w:jc w:val="both"/>
        <w:rPr>
          <w:rFonts w:ascii="Times New Roman" w:hAnsi="Times New Roman" w:cs="Times New Roman"/>
          <w:sz w:val="22"/>
        </w:rPr>
      </w:pPr>
      <w:r w:rsidRPr="00CD3D8A">
        <w:rPr>
          <w:rFonts w:ascii="Times New Roman" w:hAnsi="Times New Roman" w:cs="Times New Roman"/>
          <w:sz w:val="22"/>
        </w:rPr>
        <w:t>Известна ми е отговорността по чл.3</w:t>
      </w:r>
      <w:r w:rsidR="00404504">
        <w:rPr>
          <w:rFonts w:ascii="Times New Roman" w:hAnsi="Times New Roman" w:cs="Times New Roman"/>
          <w:sz w:val="22"/>
        </w:rPr>
        <w:t>13 от Наказателния кодекс.</w:t>
      </w:r>
    </w:p>
    <w:p w14:paraId="1CD3462D" w14:textId="77777777" w:rsidR="00404504" w:rsidRDefault="00404504" w:rsidP="00404504">
      <w:pPr>
        <w:spacing w:before="120" w:after="120" w:line="0" w:lineRule="atLeast"/>
        <w:ind w:right="-1"/>
        <w:jc w:val="both"/>
        <w:rPr>
          <w:rFonts w:ascii="Times New Roman" w:hAnsi="Times New Roman" w:cs="Times New Roman"/>
          <w:sz w:val="22"/>
        </w:rPr>
      </w:pPr>
    </w:p>
    <w:p w14:paraId="5001D4C3" w14:textId="2291D17D" w:rsidR="00110516" w:rsidRPr="00404504" w:rsidRDefault="00E42A8A" w:rsidP="00404504">
      <w:pPr>
        <w:spacing w:before="120" w:after="120" w:line="0" w:lineRule="atLeast"/>
        <w:ind w:right="-1"/>
        <w:jc w:val="both"/>
        <w:rPr>
          <w:rFonts w:ascii="Times New Roman" w:hAnsi="Times New Roman" w:cs="Times New Roman"/>
          <w:sz w:val="22"/>
        </w:rPr>
      </w:pPr>
      <w:r w:rsidRPr="00CD3D8A">
        <w:rPr>
          <w:rFonts w:ascii="Times New Roman" w:hAnsi="Times New Roman" w:cs="Times New Roman"/>
          <w:sz w:val="22"/>
        </w:rPr>
        <w:t>[дата на подписване]</w:t>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t xml:space="preserve">Декларатор: [подпис]:  </w:t>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r>
      <w:r w:rsidRPr="00CD3D8A">
        <w:rPr>
          <w:rFonts w:ascii="Times New Roman" w:hAnsi="Times New Roman" w:cs="Times New Roman"/>
          <w:sz w:val="22"/>
        </w:rPr>
        <w:tab/>
        <w:t>[печат, когато е приложимо]</w:t>
      </w:r>
    </w:p>
    <w:sectPr w:rsidR="00110516" w:rsidRPr="00404504" w:rsidSect="00F46412">
      <w:footerReference w:type="default" r:id="rId9"/>
      <w:pgSz w:w="11906" w:h="16838" w:code="9"/>
      <w:pgMar w:top="1134" w:right="1134" w:bottom="1134"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86D95" w14:textId="77777777" w:rsidR="00516891" w:rsidRDefault="00516891" w:rsidP="00824222">
      <w:pPr>
        <w:spacing w:after="0" w:line="240" w:lineRule="auto"/>
      </w:pPr>
      <w:r>
        <w:separator/>
      </w:r>
    </w:p>
  </w:endnote>
  <w:endnote w:type="continuationSeparator" w:id="0">
    <w:p w14:paraId="79066231" w14:textId="77777777" w:rsidR="00516891" w:rsidRDefault="00516891"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4F86645D" w:rsidR="00404504" w:rsidRPr="0071486C" w:rsidRDefault="00404504"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463AE">
              <w:rPr>
                <w:rFonts w:ascii="Times New Roman" w:hAnsi="Times New Roman" w:cs="Times New Roman"/>
                <w:b/>
                <w:bCs/>
                <w:noProof/>
                <w:sz w:val="22"/>
              </w:rPr>
              <w:t>31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463AE">
              <w:rPr>
                <w:rFonts w:ascii="Times New Roman" w:hAnsi="Times New Roman" w:cs="Times New Roman"/>
                <w:b/>
                <w:bCs/>
                <w:noProof/>
                <w:sz w:val="22"/>
              </w:rPr>
              <w:t>36</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8277C" w14:textId="77777777" w:rsidR="00516891" w:rsidRDefault="00516891" w:rsidP="00824222">
      <w:pPr>
        <w:spacing w:after="0" w:line="240" w:lineRule="auto"/>
      </w:pPr>
      <w:r>
        <w:separator/>
      </w:r>
    </w:p>
  </w:footnote>
  <w:footnote w:type="continuationSeparator" w:id="0">
    <w:p w14:paraId="4AD4DA02" w14:textId="77777777" w:rsidR="00516891" w:rsidRDefault="00516891" w:rsidP="00824222">
      <w:pPr>
        <w:spacing w:after="0" w:line="240" w:lineRule="auto"/>
      </w:pPr>
      <w:r>
        <w:continuationSeparator/>
      </w:r>
    </w:p>
  </w:footnote>
  <w:footnote w:id="1">
    <w:p w14:paraId="706DFAC6"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34C0D336" w14:textId="77777777" w:rsidR="00404504"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възлагащите органи: или обявление за предварителна информация, използвано като покана за участие в състез</w:t>
      </w:r>
      <w:r w:rsidRPr="00251A5F">
        <w:rPr>
          <w:rFonts w:ascii="Times New Roman" w:hAnsi="Times New Roman" w:cs="Times New Roman"/>
          <w:i/>
          <w:sz w:val="18"/>
          <w:szCs w:val="18"/>
        </w:rPr>
        <w:t>а</w:t>
      </w:r>
      <w:r w:rsidRPr="00251A5F">
        <w:rPr>
          <w:rFonts w:ascii="Times New Roman" w:hAnsi="Times New Roman" w:cs="Times New Roman"/>
          <w:i/>
          <w:sz w:val="18"/>
          <w:szCs w:val="18"/>
        </w:rPr>
        <w:t>телна процедура, или обявление за поръчка.</w:t>
      </w:r>
    </w:p>
    <w:p w14:paraId="706DFAC7" w14:textId="3F3FAE1C" w:rsidR="00404504" w:rsidRPr="00251A5F" w:rsidRDefault="00404504" w:rsidP="00F46412">
      <w:pPr>
        <w:pStyle w:val="af0"/>
        <w:spacing w:before="60" w:after="60" w:line="0" w:lineRule="atLeast"/>
        <w:ind w:left="284" w:firstLine="0"/>
        <w:jc w:val="both"/>
        <w:rPr>
          <w:rFonts w:ascii="Times New Roman" w:hAnsi="Times New Roman" w:cs="Times New Roman"/>
          <w:i/>
          <w:sz w:val="18"/>
          <w:szCs w:val="18"/>
        </w:rPr>
      </w:pPr>
      <w:r w:rsidRPr="00251A5F">
        <w:rPr>
          <w:rFonts w:ascii="Times New Roman" w:hAnsi="Times New Roman" w:cs="Times New Roman"/>
          <w:i/>
          <w:sz w:val="18"/>
          <w:szCs w:val="18"/>
        </w:rPr>
        <w:t>За възложителите: периодично индикативно обявление, използвано като покана за участие в състезателна процедура, обявление за поръчка или обявление за съществуването на квалификационна система.</w:t>
      </w:r>
    </w:p>
  </w:footnote>
  <w:footnote w:id="3">
    <w:p w14:paraId="706DFAC8"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Информацията да се копира от раздел I, точка I.1 от съответното обявление. В случай на съвместна процедура за възлагане на обществена поръчка, моля, посочете имената на всички заинтересовани възложители на обществени п</w:t>
      </w:r>
      <w:r w:rsidRPr="00251A5F">
        <w:rPr>
          <w:rFonts w:ascii="Times New Roman" w:hAnsi="Times New Roman" w:cs="Times New Roman"/>
          <w:i/>
          <w:sz w:val="18"/>
          <w:szCs w:val="18"/>
        </w:rPr>
        <w:t>о</w:t>
      </w:r>
      <w:r w:rsidRPr="00251A5F">
        <w:rPr>
          <w:rFonts w:ascii="Times New Roman" w:hAnsi="Times New Roman" w:cs="Times New Roman"/>
          <w:i/>
          <w:sz w:val="18"/>
          <w:szCs w:val="18"/>
        </w:rPr>
        <w:t>ръчки.</w:t>
      </w:r>
    </w:p>
  </w:footnote>
  <w:footnote w:id="4">
    <w:p w14:paraId="706DFAC9"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точки II. 1.1 и II.1.3 от съответното обявление</w:t>
      </w:r>
    </w:p>
  </w:footnote>
  <w:footnote w:id="5">
    <w:p w14:paraId="706DFACA"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 1.1 от съответното обявление</w:t>
      </w:r>
    </w:p>
  </w:footnote>
  <w:footnote w:id="6">
    <w:p w14:paraId="706DFACB" w14:textId="77777777" w:rsidR="00404504" w:rsidRPr="00251A5F" w:rsidRDefault="00404504" w:rsidP="00CD3D8A">
      <w:pPr>
        <w:pStyle w:val="af0"/>
        <w:spacing w:before="60" w:after="60" w:line="0" w:lineRule="atLeast"/>
        <w:ind w:left="284" w:hanging="284"/>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повторете информацията относно лицата за контакт толкова пъти, колкото е необходимо.</w:t>
      </w:r>
    </w:p>
  </w:footnote>
  <w:footnote w:id="7">
    <w:p w14:paraId="706DFACC" w14:textId="77777777" w:rsidR="00404504" w:rsidRPr="00251A5F" w:rsidRDefault="00404504" w:rsidP="00CD3D8A">
      <w:pPr>
        <w:pStyle w:val="af0"/>
        <w:spacing w:before="60" w:after="60" w:line="0" w:lineRule="atLeast"/>
        <w:ind w:left="284" w:hanging="284"/>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Вж. Препоръка на Комисията от 6 май 2003 г. относно определението за </w:t>
      </w:r>
      <w:proofErr w:type="spellStart"/>
      <w:r w:rsidRPr="00251A5F">
        <w:rPr>
          <w:rFonts w:ascii="Times New Roman" w:hAnsi="Times New Roman" w:cs="Times New Roman"/>
          <w:i/>
          <w:sz w:val="18"/>
          <w:szCs w:val="18"/>
        </w:rPr>
        <w:t>микро-</w:t>
      </w:r>
      <w:proofErr w:type="spellEnd"/>
      <w:r w:rsidRPr="00251A5F">
        <w:rPr>
          <w:rFonts w:ascii="Times New Roman" w:hAnsi="Times New Roman" w:cs="Times New Roman"/>
          <w:i/>
          <w:sz w:val="18"/>
          <w:szCs w:val="18"/>
        </w:rPr>
        <w:t>, малки и средни предприятия (ОВ L 124, 20.5.2003 г., стр. 36).</w:t>
      </w:r>
      <w:r w:rsidRPr="00251A5F">
        <w:rPr>
          <w:rStyle w:val="DeltaViewInsertion"/>
          <w:rFonts w:ascii="Times New Roman" w:hAnsi="Times New Roman" w:cs="Times New Roman"/>
          <w:b w:val="0"/>
          <w:sz w:val="18"/>
          <w:szCs w:val="18"/>
        </w:rPr>
        <w:t xml:space="preserve"> Тази информация се изисква само за статистически цели. </w:t>
      </w:r>
      <w:r w:rsidRPr="00251A5F">
        <w:rPr>
          <w:rFonts w:ascii="Times New Roman" w:hAnsi="Times New Roman" w:cs="Times New Roman"/>
          <w:i/>
          <w:sz w:val="18"/>
          <w:szCs w:val="18"/>
        </w:rPr>
        <w:br/>
      </w:r>
      <w:proofErr w:type="spellStart"/>
      <w:r w:rsidRPr="00251A5F">
        <w:rPr>
          <w:rStyle w:val="DeltaViewInsertion"/>
          <w:rFonts w:ascii="Times New Roman" w:hAnsi="Times New Roman" w:cs="Times New Roman"/>
          <w:b w:val="0"/>
          <w:sz w:val="18"/>
          <w:szCs w:val="18"/>
        </w:rPr>
        <w:t>Микропредприятия</w:t>
      </w:r>
      <w:proofErr w:type="spellEnd"/>
      <w:r w:rsidRPr="00251A5F">
        <w:rPr>
          <w:rStyle w:val="DeltaViewInsertion"/>
          <w:rFonts w:ascii="Times New Roman" w:hAnsi="Times New Roman" w:cs="Times New Roman"/>
          <w:b w:val="0"/>
          <w:sz w:val="18"/>
          <w:szCs w:val="18"/>
        </w:rPr>
        <w:t>: .предприятие, в което са заети по-малко от 10 лица и чийто годишен оборот и/или годишен сч</w:t>
      </w:r>
      <w:r w:rsidRPr="00251A5F">
        <w:rPr>
          <w:rStyle w:val="DeltaViewInsertion"/>
          <w:rFonts w:ascii="Times New Roman" w:hAnsi="Times New Roman" w:cs="Times New Roman"/>
          <w:b w:val="0"/>
          <w:sz w:val="18"/>
          <w:szCs w:val="18"/>
        </w:rPr>
        <w:t>е</w:t>
      </w:r>
      <w:r w:rsidRPr="00251A5F">
        <w:rPr>
          <w:rStyle w:val="DeltaViewInsertion"/>
          <w:rFonts w:ascii="Times New Roman" w:hAnsi="Times New Roman" w:cs="Times New Roman"/>
          <w:b w:val="0"/>
          <w:sz w:val="18"/>
          <w:szCs w:val="18"/>
        </w:rPr>
        <w:t>товоден баланс не надхвърля 2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Малки предприятия .предприятие, в което са заети по-малко от 50 лица и чийто годишен оборот и/или годишен сч</w:t>
      </w:r>
      <w:r w:rsidRPr="00251A5F">
        <w:rPr>
          <w:rStyle w:val="DeltaViewInsertion"/>
          <w:rFonts w:ascii="Times New Roman" w:hAnsi="Times New Roman" w:cs="Times New Roman"/>
          <w:b w:val="0"/>
          <w:sz w:val="18"/>
          <w:szCs w:val="18"/>
        </w:rPr>
        <w:t>е</w:t>
      </w:r>
      <w:r w:rsidRPr="00251A5F">
        <w:rPr>
          <w:rStyle w:val="DeltaViewInsertion"/>
          <w:rFonts w:ascii="Times New Roman" w:hAnsi="Times New Roman" w:cs="Times New Roman"/>
          <w:b w:val="0"/>
          <w:sz w:val="18"/>
          <w:szCs w:val="18"/>
        </w:rPr>
        <w:t>товоден баланс не надхвърля 10 млн. евро.</w:t>
      </w:r>
      <w:r w:rsidRPr="00251A5F">
        <w:rPr>
          <w:rFonts w:ascii="Times New Roman" w:hAnsi="Times New Roman" w:cs="Times New Roman"/>
          <w:i/>
          <w:sz w:val="18"/>
          <w:szCs w:val="18"/>
        </w:rPr>
        <w:br/>
      </w:r>
      <w:r w:rsidRPr="00251A5F">
        <w:rPr>
          <w:rStyle w:val="DeltaViewInsertion"/>
          <w:rFonts w:ascii="Times New Roman" w:hAnsi="Times New Roman" w:cs="Times New Roman"/>
          <w:b w:val="0"/>
          <w:sz w:val="18"/>
          <w:szCs w:val="18"/>
        </w:rPr>
        <w:t xml:space="preserve">Средни предприятия, </w:t>
      </w:r>
      <w:proofErr w:type="spellStart"/>
      <w:r w:rsidRPr="00251A5F">
        <w:rPr>
          <w:rStyle w:val="DeltaViewInsertion"/>
          <w:rFonts w:ascii="Times New Roman" w:hAnsi="Times New Roman" w:cs="Times New Roman"/>
          <w:b w:val="0"/>
          <w:sz w:val="18"/>
          <w:szCs w:val="18"/>
        </w:rPr>
        <w:t>предприятия</w:t>
      </w:r>
      <w:proofErr w:type="spellEnd"/>
      <w:r w:rsidRPr="00251A5F">
        <w:rPr>
          <w:rStyle w:val="DeltaViewInsertion"/>
          <w:rFonts w:ascii="Times New Roman" w:hAnsi="Times New Roman" w:cs="Times New Roman"/>
          <w:b w:val="0"/>
          <w:sz w:val="18"/>
          <w:szCs w:val="18"/>
        </w:rPr>
        <w:t xml:space="preserve">, които не са нито </w:t>
      </w:r>
      <w:proofErr w:type="spellStart"/>
      <w:r w:rsidRPr="00251A5F">
        <w:rPr>
          <w:rStyle w:val="DeltaViewInsertion"/>
          <w:rFonts w:ascii="Times New Roman" w:hAnsi="Times New Roman" w:cs="Times New Roman"/>
          <w:b w:val="0"/>
          <w:sz w:val="18"/>
          <w:szCs w:val="18"/>
        </w:rPr>
        <w:t>микро-</w:t>
      </w:r>
      <w:proofErr w:type="spellEnd"/>
      <w:r w:rsidRPr="00251A5F">
        <w:rPr>
          <w:rStyle w:val="DeltaViewInsertion"/>
          <w:rFonts w:ascii="Times New Roman" w:hAnsi="Times New Roman" w:cs="Times New Roman"/>
          <w:b w:val="0"/>
          <w:sz w:val="18"/>
          <w:szCs w:val="18"/>
        </w:rPr>
        <w:t>, нито малки предприятия и</w:t>
      </w:r>
      <w:r w:rsidRPr="00251A5F">
        <w:rPr>
          <w:rFonts w:ascii="Times New Roman" w:hAnsi="Times New Roman" w:cs="Times New Roman"/>
          <w:i/>
          <w:sz w:val="18"/>
          <w:szCs w:val="18"/>
        </w:rPr>
        <w:t xml:space="preserve"> в които са заети по-малко от 250 лица и чийто годишен оборот не надхвърля 50 млн. евро, и/или годишният им счетоводен баланс не надхвърля 43 милиона евро.</w:t>
      </w:r>
    </w:p>
  </w:footnote>
  <w:footnote w:id="8">
    <w:p w14:paraId="706DFACD" w14:textId="77777777" w:rsidR="00404504" w:rsidRPr="00251A5F" w:rsidRDefault="00404504" w:rsidP="00CD3D8A">
      <w:pPr>
        <w:pStyle w:val="af0"/>
        <w:spacing w:before="60" w:after="60" w:line="0" w:lineRule="atLeast"/>
        <w:ind w:left="284" w:hanging="284"/>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точка III.1.5 от обявлението за поръчка</w:t>
      </w:r>
    </w:p>
  </w:footnote>
  <w:footnote w:id="9">
    <w:p w14:paraId="706DFACE" w14:textId="77777777" w:rsidR="00404504" w:rsidRPr="00251A5F" w:rsidRDefault="00404504" w:rsidP="00CD3D8A">
      <w:pPr>
        <w:pStyle w:val="af0"/>
        <w:spacing w:before="60" w:after="60" w:line="0" w:lineRule="atLeast"/>
        <w:ind w:left="284" w:hanging="284"/>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Т.е. основната му цел е социалната и професионална интеграция на хора с увреждания или в неравностойно полож</w:t>
      </w:r>
      <w:r w:rsidRPr="00251A5F">
        <w:rPr>
          <w:rFonts w:ascii="Times New Roman" w:hAnsi="Times New Roman" w:cs="Times New Roman"/>
          <w:i/>
          <w:sz w:val="18"/>
          <w:szCs w:val="18"/>
        </w:rPr>
        <w:t>е</w:t>
      </w:r>
      <w:r w:rsidRPr="00251A5F">
        <w:rPr>
          <w:rFonts w:ascii="Times New Roman" w:hAnsi="Times New Roman" w:cs="Times New Roman"/>
          <w:i/>
          <w:sz w:val="18"/>
          <w:szCs w:val="18"/>
        </w:rPr>
        <w:t>ние.</w:t>
      </w:r>
    </w:p>
  </w:footnote>
  <w:footnote w:id="10">
    <w:p w14:paraId="706DFACF"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Позоваванията и класификацията, ако има такива, са определени в </w:t>
      </w:r>
      <w:proofErr w:type="spellStart"/>
      <w:r w:rsidRPr="00251A5F">
        <w:rPr>
          <w:rFonts w:ascii="Times New Roman" w:hAnsi="Times New Roman" w:cs="Times New Roman"/>
          <w:i/>
          <w:sz w:val="18"/>
          <w:szCs w:val="18"/>
        </w:rPr>
        <w:t>сертификацията</w:t>
      </w:r>
      <w:proofErr w:type="spellEnd"/>
      <w:r w:rsidRPr="00251A5F">
        <w:rPr>
          <w:rFonts w:ascii="Times New Roman" w:hAnsi="Times New Roman" w:cs="Times New Roman"/>
          <w:i/>
          <w:sz w:val="18"/>
          <w:szCs w:val="18"/>
        </w:rPr>
        <w:t>.</w:t>
      </w:r>
    </w:p>
  </w:footnote>
  <w:footnote w:id="11">
    <w:p w14:paraId="706DFAD0"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По-специално като част от група, консорциум, съвместно предприятие или други подобни.</w:t>
      </w:r>
    </w:p>
  </w:footnote>
  <w:footnote w:id="12">
    <w:p w14:paraId="706DFAD1"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за технически органи, участващи в контрола на качеството: част IV, раздел В, точка 3:</w:t>
      </w:r>
    </w:p>
  </w:footnote>
  <w:footnote w:id="13">
    <w:p w14:paraId="706DFAD2"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2 от Рамково решение 2008/841/</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24 октомври 2008 г. относно бо</w:t>
      </w:r>
      <w:r w:rsidRPr="00251A5F">
        <w:rPr>
          <w:rFonts w:ascii="Times New Roman" w:hAnsi="Times New Roman" w:cs="Times New Roman"/>
          <w:i/>
          <w:sz w:val="18"/>
          <w:szCs w:val="18"/>
        </w:rPr>
        <w:t>р</w:t>
      </w:r>
      <w:r w:rsidRPr="00251A5F">
        <w:rPr>
          <w:rFonts w:ascii="Times New Roman" w:hAnsi="Times New Roman" w:cs="Times New Roman"/>
          <w:i/>
          <w:sz w:val="18"/>
          <w:szCs w:val="18"/>
        </w:rPr>
        <w:t>бата с организираната престъпност (ОВ L 300, 11.</w:t>
      </w:r>
      <w:proofErr w:type="spellStart"/>
      <w:r w:rsidRPr="00251A5F">
        <w:rPr>
          <w:rFonts w:ascii="Times New Roman" w:hAnsi="Times New Roman" w:cs="Times New Roman"/>
          <w:i/>
          <w:sz w:val="18"/>
          <w:szCs w:val="18"/>
        </w:rPr>
        <w:t>11</w:t>
      </w:r>
      <w:proofErr w:type="spellEnd"/>
      <w:r w:rsidRPr="00251A5F">
        <w:rPr>
          <w:rFonts w:ascii="Times New Roman" w:hAnsi="Times New Roman" w:cs="Times New Roman"/>
          <w:i/>
          <w:sz w:val="18"/>
          <w:szCs w:val="18"/>
        </w:rPr>
        <w:t>.2008 г., стр. 42).</w:t>
      </w:r>
    </w:p>
  </w:footnote>
  <w:footnote w:id="14">
    <w:p w14:paraId="706DFAD3"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Съгласно определението в член 3 от Конвенцията за борба с корупцията, в която участват длъжностни лица на Евр</w:t>
      </w:r>
      <w:r w:rsidRPr="00251A5F">
        <w:rPr>
          <w:rFonts w:ascii="Times New Roman" w:hAnsi="Times New Roman" w:cs="Times New Roman"/>
          <w:i/>
          <w:sz w:val="18"/>
          <w:szCs w:val="18"/>
        </w:rPr>
        <w:t>о</w:t>
      </w:r>
      <w:r w:rsidRPr="00251A5F">
        <w:rPr>
          <w:rFonts w:ascii="Times New Roman" w:hAnsi="Times New Roman" w:cs="Times New Roman"/>
          <w:i/>
          <w:sz w:val="18"/>
          <w:szCs w:val="18"/>
        </w:rPr>
        <w:t xml:space="preserve">пейските общности или длъжностни лица на държавите — членки на Европейския съюз,  ОВ С 195, 25.6.1997 г., стр. 1, и </w:t>
      </w:r>
      <w:proofErr w:type="spellStart"/>
      <w:r w:rsidRPr="00251A5F">
        <w:rPr>
          <w:rFonts w:ascii="Times New Roman" w:hAnsi="Times New Roman" w:cs="Times New Roman"/>
          <w:i/>
          <w:sz w:val="18"/>
          <w:szCs w:val="18"/>
        </w:rPr>
        <w:t>вчлен</w:t>
      </w:r>
      <w:proofErr w:type="spellEnd"/>
      <w:r w:rsidRPr="00251A5F">
        <w:rPr>
          <w:rFonts w:ascii="Times New Roman" w:hAnsi="Times New Roman" w:cs="Times New Roman"/>
          <w:i/>
          <w:sz w:val="18"/>
          <w:szCs w:val="18"/>
        </w:rPr>
        <w:t xml:space="preserve"> 2, параграф 1 от Рамково решение 2003/568/</w:t>
      </w:r>
      <w:proofErr w:type="spellStart"/>
      <w:r w:rsidRPr="00251A5F">
        <w:rPr>
          <w:rFonts w:ascii="Times New Roman" w:hAnsi="Times New Roman" w:cs="Times New Roman"/>
          <w:i/>
          <w:sz w:val="18"/>
          <w:szCs w:val="18"/>
        </w:rPr>
        <w:t>ПВР</w:t>
      </w:r>
      <w:proofErr w:type="spellEnd"/>
      <w:r w:rsidRPr="00251A5F">
        <w:rPr>
          <w:rFonts w:ascii="Times New Roman" w:hAnsi="Times New Roman" w:cs="Times New Roman"/>
          <w:i/>
          <w:sz w:val="18"/>
          <w:szCs w:val="18"/>
        </w:rPr>
        <w:t xml:space="preserve"> на Съвета от 22 юли 2003 г. относно борбата с корупцията в частния сектор (ОВ L 192, 31.7.2003 г., </w:t>
      </w:r>
      <w:proofErr w:type="spellStart"/>
      <w:r w:rsidRPr="00251A5F">
        <w:rPr>
          <w:rFonts w:ascii="Times New Roman" w:hAnsi="Times New Roman" w:cs="Times New Roman"/>
          <w:i/>
          <w:sz w:val="18"/>
          <w:szCs w:val="18"/>
        </w:rPr>
        <w:t>стp</w:t>
      </w:r>
      <w:proofErr w:type="spellEnd"/>
      <w:r w:rsidRPr="00251A5F">
        <w:rPr>
          <w:rFonts w:ascii="Times New Roman" w:hAnsi="Times New Roman" w:cs="Times New Roman"/>
          <w:i/>
          <w:sz w:val="18"/>
          <w:szCs w:val="18"/>
        </w:rPr>
        <w:t>. 54). Това основание за изключване обхваща и корупцията съгласно опред</w:t>
      </w:r>
      <w:r w:rsidRPr="00251A5F">
        <w:rPr>
          <w:rFonts w:ascii="Times New Roman" w:hAnsi="Times New Roman" w:cs="Times New Roman"/>
          <w:i/>
          <w:sz w:val="18"/>
          <w:szCs w:val="18"/>
        </w:rPr>
        <w:t>е</w:t>
      </w:r>
      <w:r w:rsidRPr="00251A5F">
        <w:rPr>
          <w:rFonts w:ascii="Times New Roman" w:hAnsi="Times New Roman" w:cs="Times New Roman"/>
          <w:i/>
          <w:sz w:val="18"/>
          <w:szCs w:val="18"/>
        </w:rPr>
        <w:t>лението в националното законодателство на възлагащия орган (възложителя) или на икономическия оператор.</w:t>
      </w:r>
    </w:p>
  </w:footnote>
  <w:footnote w:id="15">
    <w:p w14:paraId="706DFAD4"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По смисъла на член 1 от Конвенцията за защита на финансовите интереси на Европейските общности (ОВ C 316, 27.11.1995 г., стр. 48).</w:t>
      </w:r>
    </w:p>
  </w:footnote>
  <w:footnote w:id="16">
    <w:p w14:paraId="706DFAD5"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251A5F">
        <w:rPr>
          <w:rFonts w:ascii="Times New Roman" w:hAnsi="Times New Roman" w:cs="Times New Roman"/>
          <w:i/>
          <w:sz w:val="18"/>
          <w:szCs w:val="18"/>
        </w:rPr>
        <w:t>подбудителство</w:t>
      </w:r>
      <w:proofErr w:type="spellEnd"/>
      <w:r w:rsidRPr="00251A5F">
        <w:rPr>
          <w:rFonts w:ascii="Times New Roman" w:hAnsi="Times New Roman" w:cs="Times New Roman"/>
          <w:i/>
          <w:sz w:val="18"/>
          <w:szCs w:val="18"/>
        </w:rPr>
        <w:t xml:space="preserve">, </w:t>
      </w:r>
      <w:proofErr w:type="spellStart"/>
      <w:r w:rsidRPr="00251A5F">
        <w:rPr>
          <w:rFonts w:ascii="Times New Roman" w:hAnsi="Times New Roman" w:cs="Times New Roman"/>
          <w:i/>
          <w:sz w:val="18"/>
          <w:szCs w:val="18"/>
        </w:rPr>
        <w:t>помагачество</w:t>
      </w:r>
      <w:proofErr w:type="spellEnd"/>
      <w:r w:rsidRPr="00251A5F">
        <w:rPr>
          <w:rFonts w:ascii="Times New Roman" w:hAnsi="Times New Roman" w:cs="Times New Roman"/>
          <w:i/>
          <w:sz w:val="18"/>
          <w:szCs w:val="18"/>
        </w:rPr>
        <w:t xml:space="preserve"> или съучастие или опит за извършване на престъпление, както е посочено в член 4 от същото рамково решение.</w:t>
      </w:r>
    </w:p>
  </w:footnote>
  <w:footnote w:id="17">
    <w:p w14:paraId="706DFAD6"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251A5F">
        <w:rPr>
          <w:rStyle w:val="DeltaViewInsertion"/>
          <w:rFonts w:ascii="Times New Roman" w:hAnsi="Times New Roman" w:cs="Times New Roman"/>
          <w:b w:val="0"/>
          <w:sz w:val="18"/>
          <w:szCs w:val="18"/>
        </w:rPr>
        <w:t>(ОВ L 309, 25.11.2005 г., стр. 15).</w:t>
      </w:r>
    </w:p>
  </w:footnote>
  <w:footnote w:id="18">
    <w:p w14:paraId="706DFAD7"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r>
      <w:r w:rsidRPr="00251A5F">
        <w:rPr>
          <w:rStyle w:val="DeltaViewInsertion"/>
          <w:rFonts w:ascii="Times New Roman" w:hAnsi="Times New Roman" w:cs="Times New Roman"/>
          <w:b w:val="0"/>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251A5F">
        <w:rPr>
          <w:rStyle w:val="DeltaViewInsertion"/>
          <w:rFonts w:ascii="Times New Roman" w:hAnsi="Times New Roman" w:cs="Times New Roman"/>
          <w:b w:val="0"/>
          <w:sz w:val="18"/>
          <w:szCs w:val="18"/>
        </w:rPr>
        <w:t>ПВР</w:t>
      </w:r>
      <w:proofErr w:type="spellEnd"/>
      <w:r w:rsidRPr="00251A5F">
        <w:rPr>
          <w:rStyle w:val="DeltaViewInsertion"/>
          <w:rFonts w:ascii="Times New Roman" w:hAnsi="Times New Roman" w:cs="Times New Roman"/>
          <w:b w:val="0"/>
          <w:sz w:val="18"/>
          <w:szCs w:val="18"/>
        </w:rPr>
        <w:t xml:space="preserve"> на Съвета (ОВ L 101, 15.4.2011 г., стр. 1).</w:t>
      </w:r>
    </w:p>
  </w:footnote>
  <w:footnote w:id="19">
    <w:p w14:paraId="706DFAD8"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0">
    <w:p w14:paraId="706DFAD9"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1">
    <w:p w14:paraId="706DFADA"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2">
    <w:p w14:paraId="706DFADB"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съответствие с националните разпоредби за прилагане на член 57, параграф 6 от Директива 2014/24/ЕС.</w:t>
      </w:r>
    </w:p>
  </w:footnote>
  <w:footnote w:id="23">
    <w:p w14:paraId="706DFADC"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Като се има предвид естеството на извършените престъпления (еднократни, повтарящи се, системни...), обяснени</w:t>
      </w:r>
      <w:r w:rsidRPr="00251A5F">
        <w:rPr>
          <w:rFonts w:ascii="Times New Roman" w:hAnsi="Times New Roman" w:cs="Times New Roman"/>
          <w:i/>
          <w:sz w:val="18"/>
          <w:szCs w:val="18"/>
        </w:rPr>
        <w:t>е</w:t>
      </w:r>
      <w:r w:rsidRPr="00251A5F">
        <w:rPr>
          <w:rFonts w:ascii="Times New Roman" w:hAnsi="Times New Roman" w:cs="Times New Roman"/>
          <w:i/>
          <w:sz w:val="18"/>
          <w:szCs w:val="18"/>
        </w:rPr>
        <w:t xml:space="preserve">то трябва да покаже адекватността на мерките, които ще бъдат предприети. </w:t>
      </w:r>
    </w:p>
  </w:footnote>
  <w:footnote w:id="24">
    <w:p w14:paraId="706DFADD"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25">
    <w:p w14:paraId="706DFADE"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член 57, параграф 4 от Директива 2014/24/ЕС</w:t>
      </w:r>
    </w:p>
  </w:footnote>
  <w:footnote w:id="26">
    <w:p w14:paraId="706DFADF"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706DFAE0"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Вж. националното законодателство, съответното обявление или документацията за обществената поръчка.</w:t>
      </w:r>
    </w:p>
  </w:footnote>
  <w:footnote w:id="28">
    <w:p w14:paraId="706DFAE1"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Тази информация не трябва да се дава, ако изключването на икономически оператори в един от случаите, изброени в букви а) — е), </w:t>
      </w:r>
      <w:proofErr w:type="spellStart"/>
      <w:r w:rsidRPr="00251A5F">
        <w:rPr>
          <w:rFonts w:ascii="Times New Roman" w:hAnsi="Times New Roman" w:cs="Times New Roman"/>
          <w:i/>
          <w:sz w:val="18"/>
          <w:szCs w:val="18"/>
        </w:rPr>
        <w:t>е</w:t>
      </w:r>
      <w:proofErr w:type="spellEnd"/>
      <w:r w:rsidRPr="00251A5F">
        <w:rPr>
          <w:rFonts w:ascii="Times New Roman" w:hAnsi="Times New Roman" w:cs="Times New Roman"/>
          <w:i/>
          <w:sz w:val="18"/>
          <w:szCs w:val="18"/>
        </w:rPr>
        <w:t xml:space="preserve"> </w:t>
      </w:r>
      <w:r w:rsidRPr="00251A5F">
        <w:rPr>
          <w:rFonts w:ascii="Times New Roman" w:hAnsi="Times New Roman" w:cs="Times New Roman"/>
          <w:i/>
          <w:sz w:val="18"/>
          <w:szCs w:val="18"/>
          <w:u w:val="single"/>
        </w:rPr>
        <w:t>задължително</w:t>
      </w:r>
      <w:r w:rsidRPr="00251A5F">
        <w:rPr>
          <w:rFonts w:ascii="Times New Roman" w:hAnsi="Times New Roman" w:cs="Times New Roman"/>
          <w:i/>
          <w:sz w:val="18"/>
          <w:szCs w:val="18"/>
        </w:rPr>
        <w:t xml:space="preserve"> съгласно приложимото национално право без каквато и да е възможност за </w:t>
      </w:r>
      <w:proofErr w:type="spellStart"/>
      <w:r w:rsidRPr="00251A5F">
        <w:rPr>
          <w:rFonts w:ascii="Times New Roman" w:hAnsi="Times New Roman" w:cs="Times New Roman"/>
          <w:i/>
          <w:sz w:val="18"/>
          <w:szCs w:val="18"/>
        </w:rPr>
        <w:t>дерогация</w:t>
      </w:r>
      <w:proofErr w:type="spellEnd"/>
      <w:r w:rsidRPr="00251A5F">
        <w:rPr>
          <w:rFonts w:ascii="Times New Roman" w:hAnsi="Times New Roman" w:cs="Times New Roman"/>
          <w:i/>
          <w:sz w:val="18"/>
          <w:szCs w:val="18"/>
        </w:rPr>
        <w:t>, дори ако икономическият оператор е в състояние да изпълни поръчката.</w:t>
      </w:r>
    </w:p>
  </w:footnote>
  <w:footnote w:id="29">
    <w:p w14:paraId="706DFAE2"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е приложимо, вж. определенията в националното законодателство, съответното обявление или в документаци</w:t>
      </w:r>
      <w:r w:rsidRPr="00251A5F">
        <w:rPr>
          <w:rFonts w:ascii="Times New Roman" w:hAnsi="Times New Roman" w:cs="Times New Roman"/>
          <w:i/>
          <w:sz w:val="18"/>
          <w:szCs w:val="18"/>
        </w:rPr>
        <w:t>я</w:t>
      </w:r>
      <w:r w:rsidRPr="00251A5F">
        <w:rPr>
          <w:rFonts w:ascii="Times New Roman" w:hAnsi="Times New Roman" w:cs="Times New Roman"/>
          <w:i/>
          <w:sz w:val="18"/>
          <w:szCs w:val="18"/>
        </w:rPr>
        <w:t>та за обществената поръчка.</w:t>
      </w:r>
    </w:p>
  </w:footnote>
  <w:footnote w:id="30">
    <w:p w14:paraId="706DFAE3"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2">
    <w:p w14:paraId="706DFAE5"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Както е описано в приложение XI към Директива 2014/24/ЕС; възможно е по отношение на икономическите операт</w:t>
      </w:r>
      <w:r w:rsidRPr="00251A5F">
        <w:rPr>
          <w:rFonts w:ascii="Times New Roman" w:hAnsi="Times New Roman" w:cs="Times New Roman"/>
          <w:i/>
          <w:sz w:val="18"/>
          <w:szCs w:val="18"/>
        </w:rPr>
        <w:t>о</w:t>
      </w:r>
      <w:r w:rsidRPr="00251A5F">
        <w:rPr>
          <w:rFonts w:ascii="Times New Roman" w:hAnsi="Times New Roman" w:cs="Times New Roman"/>
          <w:i/>
          <w:sz w:val="18"/>
          <w:szCs w:val="18"/>
        </w:rPr>
        <w:t>ри от някои държави членки да се прилагат други изисквания, посочени в същото приложение</w:t>
      </w:r>
    </w:p>
  </w:footnote>
  <w:footnote w:id="33">
    <w:p w14:paraId="706DFAE6"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4">
    <w:p w14:paraId="706DFAE7"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Само ако е разрешено в съответното обявление или в документацията за обществената поръчка.</w:t>
      </w:r>
    </w:p>
  </w:footnote>
  <w:footnote w:id="35">
    <w:p w14:paraId="706DFAE8"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6">
    <w:p w14:paraId="706DFAE9"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Например съотношението между активите и пасивите.</w:t>
      </w:r>
    </w:p>
  </w:footnote>
  <w:footnote w:id="37">
    <w:p w14:paraId="706DFAEA"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38">
    <w:p w14:paraId="706DFAEB"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пет години и да приемат опит отпреди повече от пет години.</w:t>
      </w:r>
    </w:p>
  </w:footnote>
  <w:footnote w:id="39">
    <w:p w14:paraId="706DFAEC"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Възлагащите органи могат да изискат наличието на опит до три години и да приемат опит отпреди повече от три години.</w:t>
      </w:r>
    </w:p>
  </w:footnote>
  <w:footnote w:id="40">
    <w:p w14:paraId="706DFAED"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 xml:space="preserve">С други думи, </w:t>
      </w:r>
      <w:r w:rsidRPr="00251A5F">
        <w:rPr>
          <w:rFonts w:ascii="Times New Roman" w:hAnsi="Times New Roman" w:cs="Times New Roman"/>
          <w:i/>
          <w:sz w:val="18"/>
          <w:szCs w:val="18"/>
          <w:u w:val="single"/>
        </w:rPr>
        <w:t>всички</w:t>
      </w:r>
      <w:r w:rsidRPr="00251A5F">
        <w:rPr>
          <w:rFonts w:ascii="Times New Roman" w:hAnsi="Times New Roman" w:cs="Times New Roman"/>
          <w:i/>
          <w:sz w:val="18"/>
          <w:szCs w:val="18"/>
        </w:rPr>
        <w:t xml:space="preserve"> получатели следва да бъдат изброени и списъкът следва да включва публичните и частните кл</w:t>
      </w:r>
      <w:r w:rsidRPr="00251A5F">
        <w:rPr>
          <w:rFonts w:ascii="Times New Roman" w:hAnsi="Times New Roman" w:cs="Times New Roman"/>
          <w:i/>
          <w:sz w:val="18"/>
          <w:szCs w:val="18"/>
        </w:rPr>
        <w:t>и</w:t>
      </w:r>
      <w:r w:rsidRPr="00251A5F">
        <w:rPr>
          <w:rFonts w:ascii="Times New Roman" w:hAnsi="Times New Roman" w:cs="Times New Roman"/>
          <w:i/>
          <w:sz w:val="18"/>
          <w:szCs w:val="18"/>
        </w:rPr>
        <w:t>енти за съответните доставки или услуги.</w:t>
      </w:r>
    </w:p>
  </w:footnote>
  <w:footnote w:id="41">
    <w:p w14:paraId="706DFAEE"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706DFAEF"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Ако икономическият оператор</w:t>
      </w:r>
      <w:r w:rsidRPr="00251A5F">
        <w:rPr>
          <w:rFonts w:ascii="Times New Roman" w:hAnsi="Times New Roman" w:cs="Times New Roman"/>
          <w:i/>
          <w:sz w:val="18"/>
          <w:szCs w:val="18"/>
          <w:u w:val="single"/>
        </w:rPr>
        <w:t xml:space="preserve"> е решил</w:t>
      </w:r>
      <w:r w:rsidRPr="00251A5F">
        <w:rPr>
          <w:rFonts w:ascii="Times New Roman" w:hAnsi="Times New Roman" w:cs="Times New Roman"/>
          <w:i/>
          <w:sz w:val="18"/>
          <w:szCs w:val="18"/>
        </w:rPr>
        <w:t xml:space="preserve"> да възложи </w:t>
      </w:r>
      <w:proofErr w:type="spellStart"/>
      <w:r w:rsidRPr="00251A5F">
        <w:rPr>
          <w:rFonts w:ascii="Times New Roman" w:hAnsi="Times New Roman" w:cs="Times New Roman"/>
          <w:i/>
          <w:sz w:val="18"/>
          <w:szCs w:val="18"/>
        </w:rPr>
        <w:t>подизпълнението</w:t>
      </w:r>
      <w:proofErr w:type="spellEnd"/>
      <w:r w:rsidRPr="00251A5F">
        <w:rPr>
          <w:rFonts w:ascii="Times New Roman" w:hAnsi="Times New Roman" w:cs="Times New Roman"/>
          <w:i/>
          <w:sz w:val="18"/>
          <w:szCs w:val="18"/>
        </w:rPr>
        <w:t xml:space="preserve"> на част от договора </w:t>
      </w:r>
      <w:r w:rsidRPr="00251A5F">
        <w:rPr>
          <w:rFonts w:ascii="Times New Roman" w:hAnsi="Times New Roman" w:cs="Times New Roman"/>
          <w:i/>
          <w:sz w:val="18"/>
          <w:szCs w:val="18"/>
          <w:u w:val="single"/>
        </w:rPr>
        <w:t>и</w:t>
      </w:r>
      <w:r w:rsidRPr="00251A5F">
        <w:rPr>
          <w:rFonts w:ascii="Times New Roman" w:hAnsi="Times New Roman" w:cs="Times New Roman"/>
          <w: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w:t>
      </w:r>
      <w:r w:rsidRPr="00251A5F">
        <w:rPr>
          <w:rFonts w:ascii="Times New Roman" w:hAnsi="Times New Roman" w:cs="Times New Roman"/>
          <w:i/>
          <w:sz w:val="18"/>
          <w:szCs w:val="18"/>
        </w:rPr>
        <w:t>з</w:t>
      </w:r>
      <w:r w:rsidRPr="00251A5F">
        <w:rPr>
          <w:rFonts w:ascii="Times New Roman" w:hAnsi="Times New Roman" w:cs="Times New Roman"/>
          <w:i/>
          <w:sz w:val="18"/>
          <w:szCs w:val="18"/>
        </w:rPr>
        <w:t>дел В по-горе.</w:t>
      </w:r>
    </w:p>
  </w:footnote>
  <w:footnote w:id="44">
    <w:p w14:paraId="706DFAF1"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посочете ясно към кой документ се отнася отговорът.</w:t>
      </w:r>
    </w:p>
  </w:footnote>
  <w:footnote w:id="45">
    <w:p w14:paraId="706DFAF2"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6">
    <w:p w14:paraId="706DFAF3"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Моля да се повтори толкова пъти, колкото е необходимо.</w:t>
      </w:r>
    </w:p>
  </w:footnote>
  <w:footnote w:id="47">
    <w:p w14:paraId="706DFAF4"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При условие, че икономическият оператор е предоставил необходимата информация (уеб адрес, орган или служба, издаващи документа, точно позоваване на документацията), която позволява на възлагащия орган или на възложит</w:t>
      </w:r>
      <w:r w:rsidRPr="00251A5F">
        <w:rPr>
          <w:rFonts w:ascii="Times New Roman" w:hAnsi="Times New Roman" w:cs="Times New Roman"/>
          <w:i/>
          <w:sz w:val="18"/>
          <w:szCs w:val="18"/>
        </w:rPr>
        <w:t>е</w:t>
      </w:r>
      <w:r w:rsidRPr="00251A5F">
        <w:rPr>
          <w:rFonts w:ascii="Times New Roman" w:hAnsi="Times New Roman" w:cs="Times New Roman"/>
          <w:i/>
          <w:sz w:val="18"/>
          <w:szCs w:val="18"/>
        </w:rPr>
        <w:t xml:space="preserve">ля да го направи. Когато се изисква, това трябва да бъде съпроводено от съответното съгласие за достъп. </w:t>
      </w:r>
    </w:p>
  </w:footnote>
  <w:footnote w:id="48">
    <w:p w14:paraId="706DFAF5" w14:textId="77777777"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ab/>
        <w:t>В зависимост от националните разпоредби за прилагането на член 59, параграф 5, втора алинея от Директива 2014/24/ЕС</w:t>
      </w:r>
    </w:p>
  </w:footnote>
  <w:footnote w:id="49">
    <w:p w14:paraId="604C3026" w14:textId="3C683218"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представя от участника, в това число и от всеки член на обединение, при участие на неперсонифиц</w:t>
      </w:r>
      <w:r w:rsidRPr="00251A5F">
        <w:rPr>
          <w:rFonts w:ascii="Times New Roman" w:hAnsi="Times New Roman" w:cs="Times New Roman"/>
          <w:i/>
          <w:sz w:val="18"/>
          <w:szCs w:val="18"/>
        </w:rPr>
        <w:t>и</w:t>
      </w:r>
      <w:r w:rsidRPr="00251A5F">
        <w:rPr>
          <w:rFonts w:ascii="Times New Roman" w:hAnsi="Times New Roman" w:cs="Times New Roman"/>
          <w:i/>
          <w:sz w:val="18"/>
          <w:szCs w:val="18"/>
        </w:rPr>
        <w:t>рани дружества.</w:t>
      </w:r>
      <w:r>
        <w:rPr>
          <w:rFonts w:ascii="Times New Roman" w:hAnsi="Times New Roman" w:cs="Times New Roman"/>
          <w:i/>
          <w:sz w:val="18"/>
          <w:szCs w:val="18"/>
        </w:rPr>
        <w:t>: „</w:t>
      </w:r>
      <w:r w:rsidRPr="00251A5F">
        <w:rPr>
          <w:rFonts w:ascii="Times New Roman" w:hAnsi="Times New Roman" w:cs="Times New Roman"/>
          <w:i/>
          <w:sz w:val="18"/>
          <w:szCs w:val="18"/>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5DFF978" w14:textId="77777777" w:rsidR="00404504" w:rsidRPr="00251A5F" w:rsidRDefault="00404504"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1. акциите на дружеството, в което пряко или косвено участва дружество, регистрирано в юрисдикция с префере</w:t>
      </w:r>
      <w:r w:rsidRPr="00251A5F">
        <w:rPr>
          <w:rFonts w:ascii="Times New Roman" w:hAnsi="Times New Roman" w:cs="Times New Roman"/>
          <w:i/>
          <w:sz w:val="18"/>
          <w:szCs w:val="18"/>
        </w:rPr>
        <w:t>н</w:t>
      </w:r>
      <w:r w:rsidRPr="00251A5F">
        <w:rPr>
          <w:rFonts w:ascii="Times New Roman" w:hAnsi="Times New Roman" w:cs="Times New Roman"/>
          <w:i/>
          <w:sz w:val="18"/>
          <w:szCs w:val="18"/>
        </w:rPr>
        <w:t>циален данъчен режим, се търгуват на регулиран пазар в държава - членка на Европейския съюз, или в друга дъ</w:t>
      </w:r>
      <w:r w:rsidRPr="00251A5F">
        <w:rPr>
          <w:rFonts w:ascii="Times New Roman" w:hAnsi="Times New Roman" w:cs="Times New Roman"/>
          <w:i/>
          <w:sz w:val="18"/>
          <w:szCs w:val="18"/>
        </w:rPr>
        <w:t>р</w:t>
      </w:r>
      <w:r w:rsidRPr="00251A5F">
        <w:rPr>
          <w:rFonts w:ascii="Times New Roman" w:hAnsi="Times New Roman" w:cs="Times New Roman"/>
          <w:i/>
          <w:sz w:val="18"/>
          <w:szCs w:val="18"/>
        </w:rPr>
        <w:t>жава - страна по Споразумението за Европейското икономическо пространство, или на пазар, включен в списъка по Кодекса за социално осигуряване,Закона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w:t>
      </w:r>
      <w:r w:rsidRPr="00251A5F">
        <w:rPr>
          <w:rFonts w:ascii="Times New Roman" w:hAnsi="Times New Roman" w:cs="Times New Roman"/>
          <w:i/>
          <w:sz w:val="18"/>
          <w:szCs w:val="18"/>
        </w:rPr>
        <w:t>с</w:t>
      </w:r>
      <w:r w:rsidRPr="00251A5F">
        <w:rPr>
          <w:rFonts w:ascii="Times New Roman" w:hAnsi="Times New Roman" w:cs="Times New Roman"/>
          <w:i/>
          <w:sz w:val="18"/>
          <w:szCs w:val="18"/>
        </w:rPr>
        <w:t>твеници - физически лица, са обявени по реда на съответния специален закон;</w:t>
      </w:r>
    </w:p>
    <w:p w14:paraId="5C725E5D" w14:textId="77777777" w:rsidR="00404504" w:rsidRPr="00251A5F" w:rsidRDefault="00404504"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w:t>
      </w:r>
      <w:r w:rsidRPr="00251A5F">
        <w:rPr>
          <w:rFonts w:ascii="Times New Roman" w:hAnsi="Times New Roman" w:cs="Times New Roman"/>
          <w:i/>
          <w:sz w:val="18"/>
          <w:szCs w:val="18"/>
        </w:rPr>
        <w:t>е</w:t>
      </w:r>
      <w:r w:rsidRPr="00251A5F">
        <w:rPr>
          <w:rFonts w:ascii="Times New Roman" w:hAnsi="Times New Roman" w:cs="Times New Roman"/>
          <w:i/>
          <w:sz w:val="18"/>
          <w:szCs w:val="18"/>
        </w:rPr>
        <w:t>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2A9AF399" w14:textId="77777777" w:rsidR="00404504" w:rsidRPr="00251A5F" w:rsidRDefault="00404504"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w:t>
      </w:r>
      <w:r w:rsidRPr="00251A5F">
        <w:rPr>
          <w:rFonts w:ascii="Times New Roman" w:hAnsi="Times New Roman" w:cs="Times New Roman"/>
          <w:i/>
          <w:sz w:val="18"/>
          <w:szCs w:val="18"/>
        </w:rPr>
        <w:t>е</w:t>
      </w:r>
      <w:r w:rsidRPr="00251A5F">
        <w:rPr>
          <w:rFonts w:ascii="Times New Roman" w:hAnsi="Times New Roman" w:cs="Times New Roman"/>
          <w:i/>
          <w:sz w:val="18"/>
          <w:szCs w:val="18"/>
        </w:rPr>
        <w:t>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w:t>
      </w:r>
      <w:r w:rsidRPr="00251A5F">
        <w:rPr>
          <w:rFonts w:ascii="Times New Roman" w:hAnsi="Times New Roman" w:cs="Times New Roman"/>
          <w:i/>
          <w:sz w:val="18"/>
          <w:szCs w:val="18"/>
        </w:rPr>
        <w:t>у</w:t>
      </w:r>
      <w:r w:rsidRPr="00251A5F">
        <w:rPr>
          <w:rFonts w:ascii="Times New Roman" w:hAnsi="Times New Roman" w:cs="Times New Roman"/>
          <w:i/>
          <w:sz w:val="18"/>
          <w:szCs w:val="18"/>
        </w:rPr>
        <w:t>га държава - страна по Споразумението за Европейското икономическо пространство;</w:t>
      </w:r>
    </w:p>
    <w:p w14:paraId="43716E16" w14:textId="157FF7F2" w:rsidR="00404504" w:rsidRPr="00251A5F" w:rsidRDefault="00404504" w:rsidP="00946749">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w:t>
      </w:r>
      <w:r w:rsidRPr="00251A5F">
        <w:rPr>
          <w:rFonts w:ascii="Times New Roman" w:hAnsi="Times New Roman" w:cs="Times New Roman"/>
          <w:i/>
          <w:sz w:val="18"/>
          <w:szCs w:val="18"/>
        </w:rPr>
        <w:t>ъ</w:t>
      </w:r>
      <w:r w:rsidRPr="00251A5F">
        <w:rPr>
          <w:rFonts w:ascii="Times New Roman" w:hAnsi="Times New Roman" w:cs="Times New Roman"/>
          <w:i/>
          <w:sz w:val="18"/>
          <w:szCs w:val="18"/>
        </w:rPr>
        <w:t>чен режим, е издател на периодични печатни произведения и е представило информация за действителните со</w:t>
      </w:r>
      <w:r w:rsidRPr="00251A5F">
        <w:rPr>
          <w:rFonts w:ascii="Times New Roman" w:hAnsi="Times New Roman" w:cs="Times New Roman"/>
          <w:i/>
          <w:sz w:val="18"/>
          <w:szCs w:val="18"/>
        </w:rPr>
        <w:t>б</w:t>
      </w:r>
      <w:r w:rsidRPr="00251A5F">
        <w:rPr>
          <w:rFonts w:ascii="Times New Roman" w:hAnsi="Times New Roman" w:cs="Times New Roman"/>
          <w:i/>
          <w:sz w:val="18"/>
          <w:szCs w:val="18"/>
        </w:rPr>
        <w:t>ственици - физически лица, по реда на Закона за задължителното депозиране на печатни и други произведения.</w:t>
      </w:r>
    </w:p>
  </w:footnote>
  <w:footnote w:id="50">
    <w:p w14:paraId="66158478" w14:textId="4F501BBA"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51">
    <w:p w14:paraId="752D1894" w14:textId="375BBD90" w:rsidR="00404504" w:rsidRPr="00251A5F" w:rsidRDefault="00404504" w:rsidP="00946749">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52">
    <w:p w14:paraId="5BBECDB5" w14:textId="77777777" w:rsidR="00404504" w:rsidRPr="00946749" w:rsidRDefault="00404504" w:rsidP="00946749">
      <w:pPr>
        <w:pStyle w:val="af0"/>
        <w:spacing w:before="60" w:after="60" w:line="0" w:lineRule="atLeast"/>
        <w:ind w:left="284" w:hanging="284"/>
        <w:jc w:val="both"/>
        <w:rPr>
          <w:rFonts w:ascii="Times New Roman" w:hAnsi="Times New Roman" w:cs="Times New Roman"/>
          <w:i/>
          <w:sz w:val="18"/>
          <w:szCs w:val="18"/>
        </w:rPr>
      </w:pPr>
      <w:r w:rsidRPr="00946749">
        <w:rPr>
          <w:rStyle w:val="af2"/>
          <w:rFonts w:ascii="Times New Roman" w:hAnsi="Times New Roman" w:cs="Times New Roman"/>
          <w:i/>
          <w:sz w:val="18"/>
          <w:szCs w:val="18"/>
        </w:rPr>
        <w:footnoteRef/>
      </w:r>
      <w:r w:rsidRPr="00946749">
        <w:rPr>
          <w:rFonts w:ascii="Times New Roman" w:hAnsi="Times New Roman" w:cs="Times New Roman"/>
          <w:i/>
          <w:sz w:val="18"/>
          <w:szCs w:val="18"/>
        </w:rPr>
        <w:t xml:space="preserve"> Действителен собственик на клиент – юридическо лице е:</w:t>
      </w:r>
    </w:p>
    <w:p w14:paraId="41E676A4" w14:textId="77777777" w:rsidR="00404504" w:rsidRPr="00946749" w:rsidRDefault="00404504"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1623BE8" w14:textId="77777777" w:rsidR="00404504" w:rsidRPr="00946749" w:rsidRDefault="00404504"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2. физическо лице или физически лица, в полза на които се управлява или разпределя 25 на сто или повече от имущес</w:t>
      </w:r>
      <w:r w:rsidRPr="00946749">
        <w:rPr>
          <w:rFonts w:ascii="Times New Roman" w:hAnsi="Times New Roman" w:cs="Times New Roman"/>
          <w:i/>
          <w:sz w:val="18"/>
          <w:szCs w:val="18"/>
        </w:rPr>
        <w:t>т</w:t>
      </w:r>
      <w:r w:rsidRPr="00946749">
        <w:rPr>
          <w:rFonts w:ascii="Times New Roman" w:hAnsi="Times New Roman" w:cs="Times New Roman"/>
          <w:i/>
          <w:sz w:val="18"/>
          <w:szCs w:val="18"/>
        </w:rPr>
        <w:t>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292FE190" w14:textId="70A11450" w:rsidR="00404504" w:rsidRPr="00946749" w:rsidRDefault="00404504" w:rsidP="00946749">
      <w:pPr>
        <w:pStyle w:val="af0"/>
        <w:spacing w:before="60" w:after="60" w:line="0" w:lineRule="atLeast"/>
        <w:ind w:left="567" w:hanging="284"/>
        <w:jc w:val="both"/>
        <w:rPr>
          <w:rFonts w:ascii="Times New Roman" w:hAnsi="Times New Roman" w:cs="Times New Roman"/>
          <w:i/>
          <w:sz w:val="18"/>
          <w:szCs w:val="18"/>
        </w:rPr>
      </w:pPr>
      <w:r w:rsidRPr="00946749">
        <w:rPr>
          <w:rFonts w:ascii="Times New Roman" w:hAnsi="Times New Roman" w:cs="Times New Roman"/>
          <w:i/>
          <w:sz w:val="18"/>
          <w:szCs w:val="18"/>
        </w:rPr>
        <w:t>3. група от физически лица, в чиято полза е създадена или действа фондация, организация с идеална цел или лице, ос</w:t>
      </w:r>
      <w:r w:rsidRPr="00946749">
        <w:rPr>
          <w:rFonts w:ascii="Times New Roman" w:hAnsi="Times New Roman" w:cs="Times New Roman"/>
          <w:i/>
          <w:sz w:val="18"/>
          <w:szCs w:val="18"/>
        </w:rPr>
        <w:t>ъ</w:t>
      </w:r>
      <w:r w:rsidRPr="00946749">
        <w:rPr>
          <w:rFonts w:ascii="Times New Roman" w:hAnsi="Times New Roman" w:cs="Times New Roman"/>
          <w:i/>
          <w:sz w:val="18"/>
          <w:szCs w:val="18"/>
        </w:rPr>
        <w:t>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nsid w:val="1B0659F8"/>
    <w:multiLevelType w:val="multilevel"/>
    <w:tmpl w:val="F9583448"/>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81B715A"/>
    <w:multiLevelType w:val="multilevel"/>
    <w:tmpl w:val="D36A368C"/>
    <w:styleLink w:val="60"/>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575C2357"/>
    <w:multiLevelType w:val="multilevel"/>
    <w:tmpl w:val="71CC04DC"/>
    <w:lvl w:ilvl="0">
      <w:start w:val="1"/>
      <w:numFmt w:val="decimal"/>
      <w:lvlText w:val="%1."/>
      <w:lvlJc w:val="left"/>
      <w:pPr>
        <w:tabs>
          <w:tab w:val="num" w:pos="567"/>
        </w:tabs>
        <w:ind w:left="567"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1">
      <w:start w:val="1"/>
      <w:numFmt w:val="decimal"/>
      <w:lvlText w:val="%1.%2."/>
      <w:lvlJc w:val="left"/>
      <w:pPr>
        <w:tabs>
          <w:tab w:val="num" w:pos="1134"/>
        </w:tabs>
        <w:ind w:left="1134" w:hanging="567"/>
      </w:pPr>
      <w:rPr>
        <w:rFonts w:ascii="Times New Roman" w:hAnsi="Times New Roman" w:cs="Times New Roman" w:hint="default"/>
        <w:b/>
        <w:bCs/>
        <w:i w:val="0"/>
        <w:caps w:val="0"/>
        <w:strike w:val="0"/>
        <w:dstrike w:val="0"/>
        <w:outline w:val="0"/>
        <w:shadow w:val="0"/>
        <w:emboss w:val="0"/>
        <w:imprint w:val="0"/>
        <w:vanish w:val="0"/>
        <w:spacing w:val="0"/>
        <w:w w:val="100"/>
        <w:position w:val="0"/>
        <w:sz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3">
      <w:start w:val="1"/>
      <w:numFmt w:val="decimal"/>
      <w:lvlText w:val="%1.%2.%3.%4."/>
      <w:lvlJc w:val="left"/>
      <w:pPr>
        <w:tabs>
          <w:tab w:val="num" w:pos="2835"/>
        </w:tabs>
        <w:ind w:left="2835" w:hanging="85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4">
      <w:start w:val="1"/>
      <w:numFmt w:val="decimal"/>
      <w:lvlText w:val="%1.%2.%3.%4.%5."/>
      <w:lvlJc w:val="left"/>
      <w:pPr>
        <w:tabs>
          <w:tab w:val="num" w:pos="2835"/>
        </w:tabs>
        <w:ind w:left="2835" w:firstLine="0"/>
      </w:pPr>
      <w:rPr>
        <w:rFonts w:ascii="Times New Roman" w:hAnsi="Times New Roman" w:cs="Times New Roman" w:hint="default"/>
        <w:b/>
        <w:bCs/>
        <w:i w:val="0"/>
        <w:caps w:val="0"/>
        <w:strike w:val="0"/>
        <w:dstrike w:val="0"/>
        <w:outline w:val="0"/>
        <w:shadow w:val="0"/>
        <w:emboss w:val="0"/>
        <w:imprint w:val="0"/>
        <w:vanish w:val="0"/>
        <w:spacing w:val="0"/>
        <w:w w:val="100"/>
        <w:position w:val="0"/>
        <w:sz w:val="22"/>
        <w:szCs w:val="22"/>
        <w:vertAlign w:val="baseline"/>
      </w:rPr>
    </w:lvl>
    <w:lvl w:ilvl="5">
      <w:start w:val="1"/>
      <w:numFmt w:val="decimal"/>
      <w:lvlText w:val="%1.%2.%3.%4.%5.%6."/>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6">
      <w:start w:val="1"/>
      <w:numFmt w:val="decimal"/>
      <w:lvlText w:val="%1.%2.%3.%4.%5.%6.%7."/>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7">
      <w:start w:val="1"/>
      <w:numFmt w:val="decimal"/>
      <w:lvlText w:val="%1.%2.%3.%4.%5.%6.%7.%8."/>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lvl w:ilvl="8">
      <w:start w:val="1"/>
      <w:numFmt w:val="decimal"/>
      <w:lvlText w:val="%1.%2.%3.%4.%5.%6.%7.%8.%9."/>
      <w:lvlJc w:val="left"/>
      <w:pPr>
        <w:tabs>
          <w:tab w:val="num" w:pos="2835"/>
        </w:tabs>
        <w:ind w:left="2835" w:firstLine="0"/>
      </w:pPr>
      <w:rPr>
        <w:rFonts w:ascii="Times New Roman" w:hAnsi="Times New Roman" w:cs="Times New Roman" w:hint="default"/>
        <w:b/>
        <w:i w:val="0"/>
        <w:caps w:val="0"/>
        <w:strike w:val="0"/>
        <w:dstrike w:val="0"/>
        <w:outline w:val="0"/>
        <w:shadow w:val="0"/>
        <w:emboss w:val="0"/>
        <w:imprint w:val="0"/>
        <w:vanish w:val="0"/>
        <w:spacing w:val="0"/>
        <w:w w:val="100"/>
        <w:position w:val="0"/>
        <w:sz w:val="22"/>
        <w:vertAlign w:val="baseline"/>
      </w:rPr>
    </w:lvl>
  </w:abstractNum>
  <w:abstractNum w:abstractNumId="10">
    <w:nsid w:val="585030B2"/>
    <w:multiLevelType w:val="multilevel"/>
    <w:tmpl w:val="3714737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D397F85"/>
    <w:multiLevelType w:val="multilevel"/>
    <w:tmpl w:val="996C494C"/>
    <w:lvl w:ilvl="0">
      <w:start w:val="1"/>
      <w:numFmt w:val="upperRoman"/>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1">
      <w:start w:val="1"/>
      <w:numFmt w:val="decimal"/>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rPr>
    </w:lvl>
    <w:lvl w:ilvl="2">
      <w:start w:val="1"/>
      <w:numFmt w:val="decimal"/>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w:numFmt w:val="decimal"/>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mc:AlternateContent>
        <mc:Choice Requires="w14">
          <w:numFmt w:val="custom" w:format="а, й, к, ..."/>
        </mc:Choice>
        <mc:Fallback>
          <w:numFmt w:val="decimal"/>
        </mc:Fallback>
      </mc:AlternateContent>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decimal"/>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8">
      <w:start w:val="1"/>
      <w:numFmt w:val="decimal"/>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rPr>
    </w:lvl>
  </w:abstractNum>
  <w:abstractNum w:abstractNumId="14">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5">
    <w:nsid w:val="7A9F7E38"/>
    <w:multiLevelType w:val="multilevel"/>
    <w:tmpl w:val="ECE4654E"/>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0"/>
  </w:num>
  <w:num w:numId="3">
    <w:abstractNumId w:val="11"/>
    <w:lvlOverride w:ilvl="0">
      <w:startOverride w:val="1"/>
    </w:lvlOverride>
  </w:num>
  <w:num w:numId="4">
    <w:abstractNumId w:val="7"/>
    <w:lvlOverride w:ilvl="0">
      <w:startOverride w:val="1"/>
    </w:lvlOverride>
  </w:num>
  <w:num w:numId="5">
    <w:abstractNumId w:val="11"/>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12"/>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15"/>
  </w:num>
  <w:num w:numId="26">
    <w:abstractNumId w:val="1"/>
  </w:num>
  <w:num w:numId="27">
    <w:abstractNumId w:val="13"/>
  </w:num>
  <w:num w:numId="28">
    <w:abstractNumId w:val="9"/>
  </w:num>
  <w:num w:numId="29">
    <w:abstractNumId w:val="4"/>
  </w:num>
  <w:num w:numId="3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lignBordersAndEdges/>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7E"/>
    <w:rsid w:val="00034305"/>
    <w:rsid w:val="000430D4"/>
    <w:rsid w:val="00060C52"/>
    <w:rsid w:val="000773AE"/>
    <w:rsid w:val="00083B4B"/>
    <w:rsid w:val="00096D89"/>
    <w:rsid w:val="000B0658"/>
    <w:rsid w:val="000C2E4D"/>
    <w:rsid w:val="000C66A3"/>
    <w:rsid w:val="000D03C4"/>
    <w:rsid w:val="0011044B"/>
    <w:rsid w:val="00110516"/>
    <w:rsid w:val="00123E78"/>
    <w:rsid w:val="00124824"/>
    <w:rsid w:val="001352D2"/>
    <w:rsid w:val="00160E6D"/>
    <w:rsid w:val="00162106"/>
    <w:rsid w:val="0016399C"/>
    <w:rsid w:val="00163A3E"/>
    <w:rsid w:val="00163CF4"/>
    <w:rsid w:val="0018120A"/>
    <w:rsid w:val="00183E08"/>
    <w:rsid w:val="00190741"/>
    <w:rsid w:val="00193522"/>
    <w:rsid w:val="001A6C8C"/>
    <w:rsid w:val="001B412F"/>
    <w:rsid w:val="001C3226"/>
    <w:rsid w:val="001D48AA"/>
    <w:rsid w:val="001E4FC3"/>
    <w:rsid w:val="001E605A"/>
    <w:rsid w:val="001E73D9"/>
    <w:rsid w:val="00201A96"/>
    <w:rsid w:val="00215171"/>
    <w:rsid w:val="002171BA"/>
    <w:rsid w:val="002221AF"/>
    <w:rsid w:val="00224140"/>
    <w:rsid w:val="00227203"/>
    <w:rsid w:val="002456CA"/>
    <w:rsid w:val="0025027D"/>
    <w:rsid w:val="00251A5F"/>
    <w:rsid w:val="00260991"/>
    <w:rsid w:val="00266571"/>
    <w:rsid w:val="0026775A"/>
    <w:rsid w:val="00275559"/>
    <w:rsid w:val="00281BA9"/>
    <w:rsid w:val="00292B31"/>
    <w:rsid w:val="002A245C"/>
    <w:rsid w:val="002D47AA"/>
    <w:rsid w:val="002E060C"/>
    <w:rsid w:val="002F00DE"/>
    <w:rsid w:val="002F23AC"/>
    <w:rsid w:val="0030226B"/>
    <w:rsid w:val="00322B92"/>
    <w:rsid w:val="00345DD0"/>
    <w:rsid w:val="0037292B"/>
    <w:rsid w:val="00374F73"/>
    <w:rsid w:val="003A50A4"/>
    <w:rsid w:val="003A53BA"/>
    <w:rsid w:val="003B50DF"/>
    <w:rsid w:val="003B7E1B"/>
    <w:rsid w:val="003C3607"/>
    <w:rsid w:val="003D0AC7"/>
    <w:rsid w:val="003E33D3"/>
    <w:rsid w:val="003F2CD1"/>
    <w:rsid w:val="00404504"/>
    <w:rsid w:val="004061B2"/>
    <w:rsid w:val="00411DDA"/>
    <w:rsid w:val="00423673"/>
    <w:rsid w:val="004245F9"/>
    <w:rsid w:val="004300D7"/>
    <w:rsid w:val="00430AC2"/>
    <w:rsid w:val="00440895"/>
    <w:rsid w:val="004443EB"/>
    <w:rsid w:val="004479B2"/>
    <w:rsid w:val="00453105"/>
    <w:rsid w:val="00460024"/>
    <w:rsid w:val="00464BEE"/>
    <w:rsid w:val="00466720"/>
    <w:rsid w:val="00471F53"/>
    <w:rsid w:val="00472B80"/>
    <w:rsid w:val="0047788A"/>
    <w:rsid w:val="00480B97"/>
    <w:rsid w:val="004810C5"/>
    <w:rsid w:val="00492950"/>
    <w:rsid w:val="004A2E29"/>
    <w:rsid w:val="004A3908"/>
    <w:rsid w:val="004B53E7"/>
    <w:rsid w:val="004D2A9E"/>
    <w:rsid w:val="004D382F"/>
    <w:rsid w:val="004F2041"/>
    <w:rsid w:val="004F5A7F"/>
    <w:rsid w:val="004F6A81"/>
    <w:rsid w:val="00516891"/>
    <w:rsid w:val="005375A4"/>
    <w:rsid w:val="005376A0"/>
    <w:rsid w:val="0054333D"/>
    <w:rsid w:val="005718E7"/>
    <w:rsid w:val="00571DFF"/>
    <w:rsid w:val="005949AB"/>
    <w:rsid w:val="005A2BF7"/>
    <w:rsid w:val="005B0EC8"/>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1486C"/>
    <w:rsid w:val="00724E3A"/>
    <w:rsid w:val="00735109"/>
    <w:rsid w:val="00741936"/>
    <w:rsid w:val="00742B69"/>
    <w:rsid w:val="00747BAA"/>
    <w:rsid w:val="0076035A"/>
    <w:rsid w:val="007641F4"/>
    <w:rsid w:val="0077048B"/>
    <w:rsid w:val="00774A33"/>
    <w:rsid w:val="00780285"/>
    <w:rsid w:val="007A3675"/>
    <w:rsid w:val="007C36D5"/>
    <w:rsid w:val="007C4BD0"/>
    <w:rsid w:val="0080587C"/>
    <w:rsid w:val="00821922"/>
    <w:rsid w:val="00824222"/>
    <w:rsid w:val="00842AA1"/>
    <w:rsid w:val="00863EAA"/>
    <w:rsid w:val="00880CE5"/>
    <w:rsid w:val="0088288B"/>
    <w:rsid w:val="0088519B"/>
    <w:rsid w:val="008A0518"/>
    <w:rsid w:val="008C54F5"/>
    <w:rsid w:val="008C78D7"/>
    <w:rsid w:val="008D3322"/>
    <w:rsid w:val="008D44CB"/>
    <w:rsid w:val="008E6BAE"/>
    <w:rsid w:val="008F70B0"/>
    <w:rsid w:val="008F77A2"/>
    <w:rsid w:val="00923FD1"/>
    <w:rsid w:val="00931349"/>
    <w:rsid w:val="00932E15"/>
    <w:rsid w:val="00946749"/>
    <w:rsid w:val="009559E9"/>
    <w:rsid w:val="00957F8D"/>
    <w:rsid w:val="00970F09"/>
    <w:rsid w:val="00974E5F"/>
    <w:rsid w:val="00986C79"/>
    <w:rsid w:val="009A3400"/>
    <w:rsid w:val="009A3EED"/>
    <w:rsid w:val="009A7850"/>
    <w:rsid w:val="009B3C97"/>
    <w:rsid w:val="009B57CD"/>
    <w:rsid w:val="009C58B5"/>
    <w:rsid w:val="009D3B6B"/>
    <w:rsid w:val="009E0072"/>
    <w:rsid w:val="009F04D0"/>
    <w:rsid w:val="00A109AB"/>
    <w:rsid w:val="00A20C71"/>
    <w:rsid w:val="00A2779A"/>
    <w:rsid w:val="00A51424"/>
    <w:rsid w:val="00A55FDA"/>
    <w:rsid w:val="00A64A54"/>
    <w:rsid w:val="00A65E27"/>
    <w:rsid w:val="00A73266"/>
    <w:rsid w:val="00A86626"/>
    <w:rsid w:val="00AA2E0F"/>
    <w:rsid w:val="00AA5D29"/>
    <w:rsid w:val="00AD0F60"/>
    <w:rsid w:val="00AD7E57"/>
    <w:rsid w:val="00AE03F2"/>
    <w:rsid w:val="00AF1967"/>
    <w:rsid w:val="00AF2943"/>
    <w:rsid w:val="00AF2F97"/>
    <w:rsid w:val="00B03676"/>
    <w:rsid w:val="00B10D1B"/>
    <w:rsid w:val="00B20473"/>
    <w:rsid w:val="00B2051A"/>
    <w:rsid w:val="00B2524C"/>
    <w:rsid w:val="00B4528B"/>
    <w:rsid w:val="00B45CAF"/>
    <w:rsid w:val="00B50FE7"/>
    <w:rsid w:val="00B54CC7"/>
    <w:rsid w:val="00B62BEC"/>
    <w:rsid w:val="00B633F5"/>
    <w:rsid w:val="00BD0301"/>
    <w:rsid w:val="00BE7C73"/>
    <w:rsid w:val="00C006E6"/>
    <w:rsid w:val="00C05DE9"/>
    <w:rsid w:val="00C11FB1"/>
    <w:rsid w:val="00C15598"/>
    <w:rsid w:val="00C25E86"/>
    <w:rsid w:val="00C32D42"/>
    <w:rsid w:val="00C37C51"/>
    <w:rsid w:val="00C44B2A"/>
    <w:rsid w:val="00C46D62"/>
    <w:rsid w:val="00C75830"/>
    <w:rsid w:val="00C870BA"/>
    <w:rsid w:val="00C97D9E"/>
    <w:rsid w:val="00CA1810"/>
    <w:rsid w:val="00CA215A"/>
    <w:rsid w:val="00CA2994"/>
    <w:rsid w:val="00CA581D"/>
    <w:rsid w:val="00CB4782"/>
    <w:rsid w:val="00CC0F9E"/>
    <w:rsid w:val="00CC2E69"/>
    <w:rsid w:val="00CC5382"/>
    <w:rsid w:val="00CD0147"/>
    <w:rsid w:val="00CD3D8A"/>
    <w:rsid w:val="00CD3EA4"/>
    <w:rsid w:val="00CD6F6D"/>
    <w:rsid w:val="00CE102D"/>
    <w:rsid w:val="00CF0469"/>
    <w:rsid w:val="00D00665"/>
    <w:rsid w:val="00D008DF"/>
    <w:rsid w:val="00D01F32"/>
    <w:rsid w:val="00D135DF"/>
    <w:rsid w:val="00D3450C"/>
    <w:rsid w:val="00D42C1C"/>
    <w:rsid w:val="00D463AE"/>
    <w:rsid w:val="00D546E7"/>
    <w:rsid w:val="00D614EC"/>
    <w:rsid w:val="00D71F2E"/>
    <w:rsid w:val="00D724A9"/>
    <w:rsid w:val="00D947E0"/>
    <w:rsid w:val="00DA0582"/>
    <w:rsid w:val="00DA32D5"/>
    <w:rsid w:val="00DA3DF2"/>
    <w:rsid w:val="00DA559F"/>
    <w:rsid w:val="00DA7921"/>
    <w:rsid w:val="00DC3B96"/>
    <w:rsid w:val="00E04FE0"/>
    <w:rsid w:val="00E064CD"/>
    <w:rsid w:val="00E11AB1"/>
    <w:rsid w:val="00E31CA7"/>
    <w:rsid w:val="00E42A8A"/>
    <w:rsid w:val="00E4648C"/>
    <w:rsid w:val="00E6270F"/>
    <w:rsid w:val="00E80037"/>
    <w:rsid w:val="00E92D86"/>
    <w:rsid w:val="00E96A4A"/>
    <w:rsid w:val="00EA0CDA"/>
    <w:rsid w:val="00EB5BD8"/>
    <w:rsid w:val="00EC3237"/>
    <w:rsid w:val="00ED2F47"/>
    <w:rsid w:val="00F0205F"/>
    <w:rsid w:val="00F07A55"/>
    <w:rsid w:val="00F20B51"/>
    <w:rsid w:val="00F22E58"/>
    <w:rsid w:val="00F24109"/>
    <w:rsid w:val="00F2653D"/>
    <w:rsid w:val="00F44B79"/>
    <w:rsid w:val="00F46412"/>
    <w:rsid w:val="00F60348"/>
    <w:rsid w:val="00F668C9"/>
    <w:rsid w:val="00FB4C05"/>
    <w:rsid w:val="00FB6151"/>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1">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6"/>
    <w:uiPriority w:val="59"/>
    <w:rsid w:val="00B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6"/>
    <w:uiPriority w:val="59"/>
    <w:rsid w:val="00B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4443EB"/>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4443EB"/>
    <w:pPr>
      <w:numPr>
        <w:ilvl w:val="2"/>
      </w:numPr>
    </w:pPr>
    <w:rPr>
      <w:caps w:val="0"/>
      <w:u w:val="single"/>
    </w:rPr>
  </w:style>
  <w:style w:type="paragraph" w:customStyle="1" w:styleId="-40">
    <w:name w:val="Вес-4"/>
    <w:basedOn w:val="-30"/>
    <w:autoRedefine/>
    <w:qFormat/>
    <w:rsid w:val="00CA581D"/>
    <w:pPr>
      <w:numPr>
        <w:ilvl w:val="3"/>
      </w:numPr>
    </w:pPr>
    <w:rPr>
      <w:b w:val="0"/>
      <w:szCs w:val="22"/>
      <w:u w:val="none"/>
    </w:rPr>
  </w:style>
  <w:style w:type="paragraph" w:customStyle="1" w:styleId="-50">
    <w:name w:val="Вес-5"/>
    <w:basedOn w:val="-40"/>
    <w:autoRedefine/>
    <w:qFormat/>
    <w:rsid w:val="00DC3B96"/>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20"/>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26"/>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26"/>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26"/>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26"/>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26"/>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26"/>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26"/>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26"/>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26"/>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paragraph" w:customStyle="1" w:styleId="Style2">
    <w:name w:val="Style2"/>
    <w:basedOn w:val="2"/>
    <w:uiPriority w:val="99"/>
    <w:rsid w:val="00CA581D"/>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numbering" w:customStyle="1" w:styleId="5">
    <w:name w:val="Стил5"/>
    <w:rsid w:val="00CA581D"/>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1">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1">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6"/>
    <w:uiPriority w:val="59"/>
    <w:rsid w:val="00B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6"/>
    <w:uiPriority w:val="59"/>
    <w:rsid w:val="00BE7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numPr>
        <w:numId w:val="17"/>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4443EB"/>
    <w:pPr>
      <w:numPr>
        <w:ilvl w:val="1"/>
      </w:numPr>
      <w:pBdr>
        <w:top w:val="none" w:sz="0" w:space="0" w:color="auto"/>
        <w:bottom w:val="none" w:sz="0" w:space="0" w:color="auto"/>
      </w:pBdr>
      <w:shd w:val="clear" w:color="auto" w:fill="auto"/>
    </w:pPr>
  </w:style>
  <w:style w:type="paragraph" w:customStyle="1" w:styleId="-30">
    <w:name w:val="Вес-3"/>
    <w:basedOn w:val="-20"/>
    <w:autoRedefine/>
    <w:qFormat/>
    <w:rsid w:val="004443EB"/>
    <w:pPr>
      <w:numPr>
        <w:ilvl w:val="2"/>
      </w:numPr>
    </w:pPr>
    <w:rPr>
      <w:caps w:val="0"/>
      <w:u w:val="single"/>
    </w:rPr>
  </w:style>
  <w:style w:type="paragraph" w:customStyle="1" w:styleId="-40">
    <w:name w:val="Вес-4"/>
    <w:basedOn w:val="-30"/>
    <w:autoRedefine/>
    <w:qFormat/>
    <w:rsid w:val="00CA581D"/>
    <w:pPr>
      <w:numPr>
        <w:ilvl w:val="3"/>
      </w:numPr>
    </w:pPr>
    <w:rPr>
      <w:b w:val="0"/>
      <w:szCs w:val="22"/>
      <w:u w:val="none"/>
    </w:rPr>
  </w:style>
  <w:style w:type="paragraph" w:customStyle="1" w:styleId="-50">
    <w:name w:val="Вес-5"/>
    <w:basedOn w:val="-40"/>
    <w:autoRedefine/>
    <w:qFormat/>
    <w:rsid w:val="00DC3B96"/>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0">
    <w:name w:val="Стил6"/>
    <w:rsid w:val="00F24109"/>
    <w:pPr>
      <w:numPr>
        <w:numId w:val="20"/>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26"/>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5B0EC8"/>
    <w:pPr>
      <w:numPr>
        <w:ilvl w:val="1"/>
        <w:numId w:val="26"/>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26"/>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26"/>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26"/>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26"/>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26"/>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5B0EC8"/>
    <w:pPr>
      <w:numPr>
        <w:ilvl w:val="2"/>
        <w:numId w:val="26"/>
      </w:numPr>
      <w:spacing w:before="120" w:after="120" w:line="240" w:lineRule="atLeast"/>
      <w:jc w:val="both"/>
    </w:pPr>
    <w:rPr>
      <w:rFonts w:ascii="Times New Roman" w:eastAsia="Times New Roman" w:hAnsi="Times New Roman" w:cs="Times New Roman"/>
      <w:b/>
      <w:u w:val="single"/>
    </w:rPr>
  </w:style>
  <w:style w:type="paragraph" w:customStyle="1" w:styleId="-4">
    <w:name w:val="ВЕСКО-4"/>
    <w:autoRedefine/>
    <w:qFormat/>
    <w:rsid w:val="005B0EC8"/>
    <w:pPr>
      <w:numPr>
        <w:ilvl w:val="3"/>
        <w:numId w:val="26"/>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paragraph" w:customStyle="1" w:styleId="Style2">
    <w:name w:val="Style2"/>
    <w:basedOn w:val="2"/>
    <w:uiPriority w:val="99"/>
    <w:rsid w:val="00CA581D"/>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numbering" w:customStyle="1" w:styleId="5">
    <w:name w:val="Стил5"/>
    <w:rsid w:val="00CA581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67C8-CBD3-4E2B-A50E-AA052C10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9800</Words>
  <Characters>55865</Characters>
  <Application>Microsoft Office Word</Application>
  <DocSecurity>0</DocSecurity>
  <Lines>465</Lines>
  <Paragraphs>131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65534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2017-08-13T16:14:00Z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